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AD3B6" w14:textId="4F6CE919" w:rsidR="00621AD9" w:rsidRDefault="00621AD9" w:rsidP="00164CAF">
      <w:pPr>
        <w:jc w:val="both"/>
        <w:rPr>
          <w:rFonts w:ascii="Times New Roman" w:eastAsia="Times New Roman" w:hAnsi="Times New Roman" w:cs="Times New Roman"/>
          <w:spacing w:val="-5"/>
        </w:rPr>
      </w:pPr>
      <w:r w:rsidRPr="00164CAF">
        <w:rPr>
          <w:rFonts w:ascii="Times New Roman" w:eastAsia="Times New Roman" w:hAnsi="Times New Roman" w:cs="Times New Roman"/>
          <w:spacing w:val="-5"/>
        </w:rPr>
        <w:t>B.3.2.2.</w:t>
      </w:r>
      <w:r w:rsidRPr="00164CAF">
        <w:rPr>
          <w:rFonts w:ascii="Times New Roman" w:eastAsia="Times New Roman" w:hAnsi="Times New Roman" w:cs="Times New Roman"/>
          <w:spacing w:val="-6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Raportul</w:t>
      </w:r>
      <w:r w:rsidRPr="00164CAF">
        <w:rPr>
          <w:rFonts w:ascii="Times New Roman" w:eastAsia="Times New Roman" w:hAnsi="Times New Roman" w:cs="Times New Roman"/>
          <w:spacing w:val="-10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dintre</w:t>
      </w:r>
      <w:r w:rsidRPr="00164CAF">
        <w:rPr>
          <w:rFonts w:ascii="Times New Roman" w:eastAsia="Times New Roman" w:hAnsi="Times New Roman" w:cs="Times New Roman"/>
          <w:spacing w:val="-6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numărul</w:t>
      </w:r>
      <w:r w:rsidRPr="00164CAF">
        <w:rPr>
          <w:rFonts w:ascii="Times New Roman" w:eastAsia="Times New Roman" w:hAnsi="Times New Roman" w:cs="Times New Roman"/>
          <w:spacing w:val="-6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tezelor</w:t>
      </w:r>
      <w:r w:rsidRPr="00164CAF">
        <w:rPr>
          <w:rFonts w:ascii="Times New Roman" w:eastAsia="Times New Roman" w:hAnsi="Times New Roman" w:cs="Times New Roman"/>
          <w:spacing w:val="-8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2"/>
        </w:rPr>
        <w:t>de</w:t>
      </w:r>
      <w:r w:rsidRPr="00164CAF">
        <w:rPr>
          <w:rFonts w:ascii="Times New Roman" w:eastAsia="Times New Roman" w:hAnsi="Times New Roman" w:cs="Times New Roman"/>
          <w:spacing w:val="-8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doctorat</w:t>
      </w:r>
      <w:r w:rsidRPr="00164CAF">
        <w:rPr>
          <w:rFonts w:ascii="Times New Roman" w:eastAsia="Times New Roman" w:hAnsi="Times New Roman" w:cs="Times New Roman"/>
          <w:spacing w:val="43"/>
          <w:w w:val="99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alocate</w:t>
      </w:r>
      <w:r w:rsidRPr="00164CAF">
        <w:rPr>
          <w:rFonts w:ascii="Times New Roman" w:eastAsia="Times New Roman" w:hAnsi="Times New Roman" w:cs="Times New Roman"/>
          <w:spacing w:val="-8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3"/>
        </w:rPr>
        <w:t>unui</w:t>
      </w:r>
      <w:r w:rsidRPr="00164CAF">
        <w:rPr>
          <w:rFonts w:ascii="Times New Roman" w:eastAsia="Times New Roman" w:hAnsi="Times New Roman" w:cs="Times New Roman"/>
          <w:spacing w:val="-10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3"/>
        </w:rPr>
        <w:t>anumit</w:t>
      </w:r>
      <w:r w:rsidRPr="00164CAF">
        <w:rPr>
          <w:rFonts w:ascii="Times New Roman" w:eastAsia="Times New Roman" w:hAnsi="Times New Roman" w:cs="Times New Roman"/>
          <w:spacing w:val="-11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referent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științific</w:t>
      </w:r>
      <w:r w:rsidRPr="00164CAF">
        <w:rPr>
          <w:rFonts w:ascii="Times New Roman" w:eastAsia="Times New Roman" w:hAnsi="Times New Roman" w:cs="Times New Roman"/>
          <w:spacing w:val="-10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provenit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2"/>
        </w:rPr>
        <w:t>de</w:t>
      </w:r>
      <w:r w:rsidRPr="00164CAF">
        <w:rPr>
          <w:rFonts w:ascii="Times New Roman" w:eastAsia="Times New Roman" w:hAnsi="Times New Roman" w:cs="Times New Roman"/>
          <w:spacing w:val="-8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3"/>
        </w:rPr>
        <w:t>la</w:t>
      </w:r>
      <w:r w:rsidRPr="00164CAF">
        <w:rPr>
          <w:rFonts w:ascii="Times New Roman" w:eastAsia="Times New Roman" w:hAnsi="Times New Roman" w:cs="Times New Roman"/>
          <w:spacing w:val="-9"/>
        </w:rPr>
        <w:t xml:space="preserve"> </w:t>
      </w:r>
      <w:r w:rsidRPr="00164CAF">
        <w:rPr>
          <w:rFonts w:ascii="Times New Roman" w:eastAsia="Times New Roman" w:hAnsi="Times New Roman" w:cs="Times New Roman"/>
        </w:rPr>
        <w:t>o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altă</w:t>
      </w:r>
      <w:r w:rsidRPr="00164CAF">
        <w:rPr>
          <w:rFonts w:ascii="Times New Roman" w:eastAsia="Times New Roman" w:hAnsi="Times New Roman" w:cs="Times New Roman"/>
          <w:spacing w:val="41"/>
          <w:w w:val="99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instituție</w:t>
      </w:r>
      <w:r w:rsidRPr="00164CAF">
        <w:rPr>
          <w:rFonts w:ascii="Times New Roman" w:eastAsia="Times New Roman" w:hAnsi="Times New Roman" w:cs="Times New Roman"/>
          <w:spacing w:val="-10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1"/>
        </w:rPr>
        <w:t>de</w:t>
      </w:r>
      <w:r w:rsidRPr="00164CAF">
        <w:rPr>
          <w:rFonts w:ascii="Times New Roman" w:eastAsia="Times New Roman" w:hAnsi="Times New Roman" w:cs="Times New Roman"/>
          <w:spacing w:val="-10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învățământ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superior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decât</w:t>
      </w:r>
      <w:r w:rsidRPr="00164CAF">
        <w:rPr>
          <w:rFonts w:ascii="Times New Roman" w:eastAsia="Times New Roman" w:hAnsi="Times New Roman" w:cs="Times New Roman"/>
          <w:spacing w:val="-10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3"/>
        </w:rPr>
        <w:t>cea</w:t>
      </w:r>
      <w:r w:rsidRPr="00164CAF">
        <w:rPr>
          <w:rFonts w:ascii="Times New Roman" w:eastAsia="Times New Roman" w:hAnsi="Times New Roman" w:cs="Times New Roman"/>
          <w:spacing w:val="-10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2"/>
        </w:rPr>
        <w:t>în</w:t>
      </w:r>
      <w:r w:rsidRPr="00164CAF">
        <w:rPr>
          <w:rFonts w:ascii="Times New Roman" w:eastAsia="Times New Roman" w:hAnsi="Times New Roman" w:cs="Times New Roman"/>
          <w:spacing w:val="-9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3"/>
        </w:rPr>
        <w:t>care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3"/>
        </w:rPr>
        <w:t>se</w:t>
      </w:r>
      <w:r w:rsidRPr="00164CAF">
        <w:rPr>
          <w:rFonts w:ascii="Times New Roman" w:eastAsia="Times New Roman" w:hAnsi="Times New Roman" w:cs="Times New Roman"/>
          <w:spacing w:val="31"/>
          <w:w w:val="99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organizează</w:t>
      </w:r>
      <w:r w:rsidRPr="00164CAF">
        <w:rPr>
          <w:rFonts w:ascii="Times New Roman" w:eastAsia="Times New Roman" w:hAnsi="Times New Roman" w:cs="Times New Roman"/>
          <w:spacing w:val="-9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susținerea</w:t>
      </w:r>
      <w:r w:rsidRPr="00164CAF">
        <w:rPr>
          <w:rFonts w:ascii="Times New Roman" w:eastAsia="Times New Roman" w:hAnsi="Times New Roman" w:cs="Times New Roman"/>
          <w:spacing w:val="-6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tezei</w:t>
      </w:r>
      <w:r w:rsidRPr="00164CAF">
        <w:rPr>
          <w:rFonts w:ascii="Times New Roman" w:eastAsia="Times New Roman" w:hAnsi="Times New Roman" w:cs="Times New Roman"/>
          <w:spacing w:val="-6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2"/>
        </w:rPr>
        <w:t>de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doctorat</w:t>
      </w:r>
      <w:r w:rsidRPr="00164CAF">
        <w:rPr>
          <w:rFonts w:ascii="Times New Roman" w:eastAsia="Times New Roman" w:hAnsi="Times New Roman" w:cs="Times New Roman"/>
          <w:spacing w:val="-6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3"/>
        </w:rPr>
        <w:t>și</w:t>
      </w:r>
      <w:r w:rsidRPr="00164CAF">
        <w:rPr>
          <w:rFonts w:ascii="Times New Roman" w:eastAsia="Times New Roman" w:hAnsi="Times New Roman" w:cs="Times New Roman"/>
          <w:spacing w:val="-6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numărul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tezelor</w:t>
      </w:r>
      <w:r w:rsidRPr="00164CAF">
        <w:rPr>
          <w:rFonts w:ascii="Times New Roman" w:eastAsia="Times New Roman" w:hAnsi="Times New Roman" w:cs="Times New Roman"/>
          <w:spacing w:val="43"/>
          <w:w w:val="99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2"/>
        </w:rPr>
        <w:t>de</w:t>
      </w:r>
      <w:r w:rsidRPr="00164CAF">
        <w:rPr>
          <w:rFonts w:ascii="Times New Roman" w:eastAsia="Times New Roman" w:hAnsi="Times New Roman" w:cs="Times New Roman"/>
          <w:spacing w:val="-10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doctorat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susținute</w:t>
      </w:r>
      <w:r w:rsidRPr="00164CAF">
        <w:rPr>
          <w:rFonts w:ascii="Times New Roman" w:eastAsia="Times New Roman" w:hAnsi="Times New Roman" w:cs="Times New Roman"/>
          <w:spacing w:val="-9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2"/>
        </w:rPr>
        <w:t>în</w:t>
      </w:r>
      <w:r w:rsidRPr="00164CAF">
        <w:rPr>
          <w:rFonts w:ascii="Times New Roman" w:eastAsia="Times New Roman" w:hAnsi="Times New Roman" w:cs="Times New Roman"/>
          <w:spacing w:val="-8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același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domeniu</w:t>
      </w:r>
      <w:r w:rsidRPr="00164CAF">
        <w:rPr>
          <w:rFonts w:ascii="Times New Roman" w:eastAsia="Times New Roman" w:hAnsi="Times New Roman" w:cs="Times New Roman"/>
          <w:spacing w:val="-12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2"/>
        </w:rPr>
        <w:t>de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doctorat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3"/>
        </w:rPr>
        <w:t>din</w:t>
      </w:r>
      <w:r w:rsidRPr="00164CAF">
        <w:rPr>
          <w:rFonts w:ascii="Times New Roman" w:eastAsia="Times New Roman" w:hAnsi="Times New Roman" w:cs="Times New Roman"/>
          <w:spacing w:val="43"/>
          <w:w w:val="99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cadrul</w:t>
      </w:r>
      <w:r w:rsidRPr="00164CAF">
        <w:rPr>
          <w:rFonts w:ascii="Times New Roman" w:eastAsia="Times New Roman" w:hAnsi="Times New Roman" w:cs="Times New Roman"/>
          <w:spacing w:val="-8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școlii</w:t>
      </w:r>
      <w:r w:rsidRPr="00164CAF">
        <w:rPr>
          <w:rFonts w:ascii="Times New Roman" w:eastAsia="Times New Roman" w:hAnsi="Times New Roman" w:cs="Times New Roman"/>
          <w:spacing w:val="-10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doctorale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2"/>
        </w:rPr>
        <w:t>nu</w:t>
      </w:r>
      <w:r w:rsidRPr="00164CAF">
        <w:rPr>
          <w:rFonts w:ascii="Times New Roman" w:eastAsia="Times New Roman" w:hAnsi="Times New Roman" w:cs="Times New Roman"/>
          <w:spacing w:val="-8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trebuie</w:t>
      </w:r>
      <w:r w:rsidRPr="00164CAF">
        <w:rPr>
          <w:rFonts w:ascii="Times New Roman" w:eastAsia="Times New Roman" w:hAnsi="Times New Roman" w:cs="Times New Roman"/>
          <w:spacing w:val="-9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2"/>
        </w:rPr>
        <w:t>să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fie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3"/>
        </w:rPr>
        <w:t>mai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mare</w:t>
      </w:r>
      <w:r w:rsidRPr="00164CAF">
        <w:rPr>
          <w:rFonts w:ascii="Times New Roman" w:eastAsia="Times New Roman" w:hAnsi="Times New Roman" w:cs="Times New Roman"/>
          <w:spacing w:val="-9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2"/>
        </w:rPr>
        <w:t>de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0.3,</w:t>
      </w:r>
      <w:r w:rsidRPr="00164CAF">
        <w:rPr>
          <w:rFonts w:ascii="Times New Roman" w:eastAsia="Times New Roman" w:hAnsi="Times New Roman" w:cs="Times New Roman"/>
          <w:spacing w:val="49"/>
          <w:w w:val="99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3"/>
        </w:rPr>
        <w:t>prin</w:t>
      </w:r>
      <w:r w:rsidRPr="00164CAF">
        <w:rPr>
          <w:rFonts w:ascii="Times New Roman" w:eastAsia="Times New Roman" w:hAnsi="Times New Roman" w:cs="Times New Roman"/>
          <w:spacing w:val="-12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raportare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3"/>
        </w:rPr>
        <w:t>la</w:t>
      </w:r>
      <w:r w:rsidRPr="00164CAF">
        <w:rPr>
          <w:rFonts w:ascii="Times New Roman" w:eastAsia="Times New Roman" w:hAnsi="Times New Roman" w:cs="Times New Roman"/>
          <w:spacing w:val="-8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situația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înregistrată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2"/>
        </w:rPr>
        <w:t>în</w:t>
      </w:r>
      <w:r w:rsidRPr="00164CAF">
        <w:rPr>
          <w:rFonts w:ascii="Times New Roman" w:eastAsia="Times New Roman" w:hAnsi="Times New Roman" w:cs="Times New Roman"/>
          <w:spacing w:val="-9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ultimii</w:t>
      </w:r>
      <w:r w:rsidRPr="00164CAF">
        <w:rPr>
          <w:rFonts w:ascii="Times New Roman" w:eastAsia="Times New Roman" w:hAnsi="Times New Roman" w:cs="Times New Roman"/>
          <w:spacing w:val="-10"/>
        </w:rPr>
        <w:t xml:space="preserve"> </w:t>
      </w:r>
      <w:r w:rsidRPr="00164CAF">
        <w:rPr>
          <w:rFonts w:ascii="Times New Roman" w:eastAsia="Times New Roman" w:hAnsi="Times New Roman" w:cs="Times New Roman"/>
        </w:rPr>
        <w:t>5</w:t>
      </w:r>
      <w:r w:rsidRPr="00164CAF">
        <w:rPr>
          <w:rFonts w:ascii="Times New Roman" w:eastAsia="Times New Roman" w:hAnsi="Times New Roman" w:cs="Times New Roman"/>
          <w:spacing w:val="-9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3"/>
        </w:rPr>
        <w:t>ani.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3"/>
        </w:rPr>
        <w:t>Se</w:t>
      </w:r>
      <w:r w:rsidRPr="00164CAF">
        <w:rPr>
          <w:rFonts w:ascii="Times New Roman" w:eastAsia="Times New Roman" w:hAnsi="Times New Roman" w:cs="Times New Roman"/>
          <w:spacing w:val="33"/>
          <w:w w:val="99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analizează</w:t>
      </w:r>
      <w:r w:rsidRPr="00164CAF">
        <w:rPr>
          <w:rFonts w:ascii="Times New Roman" w:eastAsia="Times New Roman" w:hAnsi="Times New Roman" w:cs="Times New Roman"/>
          <w:spacing w:val="-11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3"/>
        </w:rPr>
        <w:t>doar</w:t>
      </w:r>
      <w:r w:rsidRPr="00164CAF">
        <w:rPr>
          <w:rFonts w:ascii="Times New Roman" w:eastAsia="Times New Roman" w:hAnsi="Times New Roman" w:cs="Times New Roman"/>
          <w:spacing w:val="-10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3"/>
        </w:rPr>
        <w:t>acele</w:t>
      </w:r>
      <w:r w:rsidRPr="00164CAF">
        <w:rPr>
          <w:rFonts w:ascii="Times New Roman" w:eastAsia="Times New Roman" w:hAnsi="Times New Roman" w:cs="Times New Roman"/>
          <w:spacing w:val="-10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domenii</w:t>
      </w:r>
      <w:r w:rsidRPr="00164CAF">
        <w:rPr>
          <w:rFonts w:ascii="Times New Roman" w:eastAsia="Times New Roman" w:hAnsi="Times New Roman" w:cs="Times New Roman"/>
          <w:spacing w:val="-9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1"/>
        </w:rPr>
        <w:t>de</w:t>
      </w:r>
      <w:r w:rsidRPr="00164CAF">
        <w:rPr>
          <w:rFonts w:ascii="Times New Roman" w:eastAsia="Times New Roman" w:hAnsi="Times New Roman" w:cs="Times New Roman"/>
          <w:spacing w:val="-10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doctorat</w:t>
      </w:r>
      <w:r w:rsidRPr="00164CAF">
        <w:rPr>
          <w:rFonts w:ascii="Times New Roman" w:eastAsia="Times New Roman" w:hAnsi="Times New Roman" w:cs="Times New Roman"/>
          <w:spacing w:val="-8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2"/>
        </w:rPr>
        <w:t>în</w:t>
      </w:r>
      <w:r w:rsidRPr="00164CAF">
        <w:rPr>
          <w:rFonts w:ascii="Times New Roman" w:eastAsia="Times New Roman" w:hAnsi="Times New Roman" w:cs="Times New Roman"/>
          <w:spacing w:val="-13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3"/>
        </w:rPr>
        <w:t>care</w:t>
      </w:r>
      <w:r w:rsidRPr="00164CAF">
        <w:rPr>
          <w:rFonts w:ascii="Times New Roman" w:eastAsia="Times New Roman" w:hAnsi="Times New Roman" w:cs="Times New Roman"/>
          <w:spacing w:val="-8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1"/>
        </w:rPr>
        <w:t>au</w:t>
      </w:r>
      <w:r w:rsidRPr="00164CAF">
        <w:rPr>
          <w:rFonts w:ascii="Times New Roman" w:eastAsia="Times New Roman" w:hAnsi="Times New Roman" w:cs="Times New Roman"/>
          <w:spacing w:val="-9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fost</w:t>
      </w:r>
      <w:r w:rsidRPr="00164CAF">
        <w:rPr>
          <w:rFonts w:ascii="Times New Roman" w:eastAsia="Times New Roman" w:hAnsi="Times New Roman" w:cs="Times New Roman"/>
          <w:spacing w:val="25"/>
          <w:w w:val="99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susținute</w:t>
      </w:r>
      <w:r w:rsidRPr="00164CAF">
        <w:rPr>
          <w:rFonts w:ascii="Times New Roman" w:eastAsia="Times New Roman" w:hAnsi="Times New Roman" w:cs="Times New Roman"/>
          <w:spacing w:val="-6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minimum</w:t>
      </w:r>
      <w:r w:rsidRPr="00164CAF">
        <w:rPr>
          <w:rFonts w:ascii="Times New Roman" w:eastAsia="Times New Roman" w:hAnsi="Times New Roman" w:cs="Times New Roman"/>
          <w:spacing w:val="-11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2"/>
        </w:rPr>
        <w:t>10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3"/>
        </w:rPr>
        <w:t>teze</w:t>
      </w:r>
      <w:r w:rsidRPr="00164CAF">
        <w:rPr>
          <w:rFonts w:ascii="Times New Roman" w:eastAsia="Times New Roman" w:hAnsi="Times New Roman" w:cs="Times New Roman"/>
          <w:spacing w:val="-9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2"/>
        </w:rPr>
        <w:t>de</w:t>
      </w:r>
      <w:r w:rsidRPr="00164CAF">
        <w:rPr>
          <w:rFonts w:ascii="Times New Roman" w:eastAsia="Times New Roman" w:hAnsi="Times New Roman" w:cs="Times New Roman"/>
          <w:spacing w:val="-10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doctorat</w:t>
      </w:r>
      <w:r w:rsidRPr="00164CAF">
        <w:rPr>
          <w:rFonts w:ascii="Times New Roman" w:eastAsia="Times New Roman" w:hAnsi="Times New Roman" w:cs="Times New Roman"/>
          <w:spacing w:val="-10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2"/>
        </w:rPr>
        <w:t>în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ultimii</w:t>
      </w:r>
      <w:r w:rsidRPr="00164CAF">
        <w:rPr>
          <w:rFonts w:ascii="Times New Roman" w:eastAsia="Times New Roman" w:hAnsi="Times New Roman" w:cs="Times New Roman"/>
          <w:spacing w:val="-10"/>
        </w:rPr>
        <w:t xml:space="preserve"> </w:t>
      </w:r>
      <w:r w:rsidRPr="00164CAF">
        <w:rPr>
          <w:rFonts w:ascii="Times New Roman" w:eastAsia="Times New Roman" w:hAnsi="Times New Roman" w:cs="Times New Roman"/>
        </w:rPr>
        <w:t>5</w:t>
      </w:r>
      <w:r w:rsidRPr="00164CAF">
        <w:rPr>
          <w:rFonts w:ascii="Times New Roman" w:eastAsia="Times New Roman" w:hAnsi="Times New Roman" w:cs="Times New Roman"/>
          <w:spacing w:val="-7"/>
        </w:rPr>
        <w:t xml:space="preserve"> </w:t>
      </w:r>
      <w:r w:rsidRPr="00164CAF">
        <w:rPr>
          <w:rFonts w:ascii="Times New Roman" w:eastAsia="Times New Roman" w:hAnsi="Times New Roman" w:cs="Times New Roman"/>
          <w:spacing w:val="-5"/>
        </w:rPr>
        <w:t>ani.</w:t>
      </w:r>
    </w:p>
    <w:p w14:paraId="20373455" w14:textId="00DF68F7" w:rsidR="00164CAF" w:rsidRDefault="00164CAF">
      <w:pPr>
        <w:rPr>
          <w:rFonts w:ascii="Times New Roman" w:eastAsia="Times New Roman" w:hAnsi="Times New Roman" w:cs="Times New Roman"/>
          <w:spacing w:val="-5"/>
        </w:rPr>
      </w:pPr>
    </w:p>
    <w:p w14:paraId="15CA752B" w14:textId="150C14C3" w:rsidR="00164CAF" w:rsidRDefault="00164CAF">
      <w:pPr>
        <w:rPr>
          <w:rFonts w:ascii="Times New Roman" w:eastAsia="Times New Roman" w:hAnsi="Times New Roman" w:cs="Times New Roman"/>
          <w:spacing w:val="-5"/>
          <w:lang w:val="en-US"/>
        </w:rPr>
      </w:pPr>
      <w:r>
        <w:rPr>
          <w:rFonts w:ascii="Times New Roman" w:eastAsia="Times New Roman" w:hAnsi="Times New Roman" w:cs="Times New Roman"/>
          <w:spacing w:val="-5"/>
          <w:lang w:val="en-US"/>
        </w:rPr>
        <w:t xml:space="preserve">Din </w:t>
      </w:r>
      <w:proofErr w:type="spellStart"/>
      <w:r>
        <w:rPr>
          <w:rFonts w:ascii="Times New Roman" w:eastAsia="Times New Roman" w:hAnsi="Times New Roman" w:cs="Times New Roman"/>
          <w:spacing w:val="-5"/>
          <w:lang w:val="en-US"/>
        </w:rPr>
        <w:t>tabelul</w:t>
      </w:r>
      <w:proofErr w:type="spellEnd"/>
      <w:r>
        <w:rPr>
          <w:rFonts w:ascii="Times New Roman" w:eastAsia="Times New Roman" w:hAnsi="Times New Roman" w:cs="Times New Roman"/>
          <w:spacing w:val="-5"/>
          <w:lang w:val="en-US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pacing w:val="-5"/>
          <w:lang w:val="en-US"/>
        </w:rPr>
        <w:t>mai</w:t>
      </w:r>
      <w:proofErr w:type="spellEnd"/>
      <w:r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lang w:val="en-US"/>
        </w:rPr>
        <w:t>jos</w:t>
      </w:r>
      <w:proofErr w:type="spellEnd"/>
      <w:r>
        <w:rPr>
          <w:rFonts w:ascii="Times New Roman" w:eastAsia="Times New Roman" w:hAnsi="Times New Roman" w:cs="Times New Roman"/>
          <w:spacing w:val="-5"/>
          <w:lang w:val="en-US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pacing w:val="-5"/>
          <w:lang w:val="en-US"/>
        </w:rPr>
        <w:t>observa</w:t>
      </w:r>
      <w:proofErr w:type="spellEnd"/>
      <w:r>
        <w:rPr>
          <w:rFonts w:ascii="Times New Roman" w:eastAsia="Times New Roman" w:hAnsi="Times New Roman" w:cs="Times New Roman"/>
          <w:spacing w:val="-5"/>
          <w:lang w:val="en-US"/>
        </w:rPr>
        <w:t xml:space="preserve"> ca </w:t>
      </w:r>
      <w:proofErr w:type="spellStart"/>
      <w:r>
        <w:rPr>
          <w:rFonts w:ascii="Times New Roman" w:eastAsia="Times New Roman" w:hAnsi="Times New Roman" w:cs="Times New Roman"/>
          <w:spacing w:val="-5"/>
          <w:lang w:val="en-US"/>
        </w:rPr>
        <w:t>cele</w:t>
      </w:r>
      <w:proofErr w:type="spellEnd"/>
      <w:r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lang w:val="en-US"/>
        </w:rPr>
        <w:t>mai</w:t>
      </w:r>
      <w:proofErr w:type="spellEnd"/>
      <w:r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lang w:val="en-US"/>
        </w:rPr>
        <w:t>multe</w:t>
      </w:r>
      <w:proofErr w:type="spellEnd"/>
      <w:r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lang w:val="en-US"/>
        </w:rPr>
        <w:t>teze</w:t>
      </w:r>
      <w:proofErr w:type="spellEnd"/>
      <w:r>
        <w:rPr>
          <w:rFonts w:ascii="Times New Roman" w:eastAsia="Times New Roman" w:hAnsi="Times New Roman" w:cs="Times New Roman"/>
          <w:spacing w:val="-5"/>
          <w:lang w:val="en-US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pacing w:val="-5"/>
          <w:lang w:val="en-US"/>
        </w:rPr>
        <w:t>doctorat</w:t>
      </w:r>
      <w:proofErr w:type="spellEnd"/>
      <w:r>
        <w:rPr>
          <w:rFonts w:ascii="Times New Roman" w:eastAsia="Times New Roman" w:hAnsi="Times New Roman" w:cs="Times New Roman"/>
          <w:spacing w:val="-5"/>
          <w:lang w:val="en-US"/>
        </w:rPr>
        <w:t xml:space="preserve"> au </w:t>
      </w:r>
      <w:proofErr w:type="spellStart"/>
      <w:r>
        <w:rPr>
          <w:rFonts w:ascii="Times New Roman" w:eastAsia="Times New Roman" w:hAnsi="Times New Roman" w:cs="Times New Roman"/>
          <w:spacing w:val="-5"/>
          <w:lang w:val="en-US"/>
        </w:rPr>
        <w:t>avut</w:t>
      </w:r>
      <w:proofErr w:type="spellEnd"/>
      <w:r>
        <w:rPr>
          <w:rFonts w:ascii="Times New Roman" w:eastAsia="Times New Roman" w:hAnsi="Times New Roman" w:cs="Times New Roman"/>
          <w:spacing w:val="-5"/>
          <w:lang w:val="en-US"/>
        </w:rPr>
        <w:t xml:space="preserve"> ca referent extern pe Prof. Lucia </w:t>
      </w:r>
      <w:proofErr w:type="spellStart"/>
      <w:r>
        <w:rPr>
          <w:rFonts w:ascii="Times New Roman" w:eastAsia="Times New Roman" w:hAnsi="Times New Roman" w:cs="Times New Roman"/>
          <w:spacing w:val="-5"/>
          <w:lang w:val="en-US"/>
        </w:rPr>
        <w:t>Mutihac</w:t>
      </w:r>
      <w:proofErr w:type="spellEnd"/>
      <w:r>
        <w:rPr>
          <w:rFonts w:ascii="Times New Roman" w:eastAsia="Times New Roman" w:hAnsi="Times New Roman" w:cs="Times New Roman"/>
          <w:spacing w:val="-5"/>
          <w:lang w:val="en-US"/>
        </w:rPr>
        <w:t xml:space="preserve"> (10 </w:t>
      </w:r>
      <w:proofErr w:type="spellStart"/>
      <w:r>
        <w:rPr>
          <w:rFonts w:ascii="Times New Roman" w:eastAsia="Times New Roman" w:hAnsi="Times New Roman" w:cs="Times New Roman"/>
          <w:spacing w:val="-5"/>
          <w:lang w:val="en-US"/>
        </w:rPr>
        <w:t>teze</w:t>
      </w:r>
      <w:proofErr w:type="spellEnd"/>
      <w:r>
        <w:rPr>
          <w:rFonts w:ascii="Times New Roman" w:eastAsia="Times New Roman" w:hAnsi="Times New Roman" w:cs="Times New Roman"/>
          <w:spacing w:val="-5"/>
          <w:lang w:val="en-US"/>
        </w:rPr>
        <w:t xml:space="preserve">). In </w:t>
      </w:r>
      <w:proofErr w:type="spellStart"/>
      <w:r>
        <w:rPr>
          <w:rFonts w:ascii="Times New Roman" w:eastAsia="Times New Roman" w:hAnsi="Times New Roman" w:cs="Times New Roman"/>
          <w:spacing w:val="-5"/>
          <w:lang w:val="en-US"/>
        </w:rPr>
        <w:t>cazul</w:t>
      </w:r>
      <w:proofErr w:type="spellEnd"/>
      <w:r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lang w:val="en-US"/>
        </w:rPr>
        <w:t>acestui</w:t>
      </w:r>
      <w:proofErr w:type="spellEnd"/>
      <w:r>
        <w:rPr>
          <w:rFonts w:ascii="Times New Roman" w:eastAsia="Times New Roman" w:hAnsi="Times New Roman" w:cs="Times New Roman"/>
          <w:spacing w:val="-5"/>
          <w:lang w:val="en-US"/>
        </w:rPr>
        <w:t xml:space="preserve"> referent </w:t>
      </w:r>
      <w:proofErr w:type="spellStart"/>
      <w:r>
        <w:rPr>
          <w:rFonts w:ascii="Times New Roman" w:eastAsia="Times New Roman" w:hAnsi="Times New Roman" w:cs="Times New Roman"/>
          <w:spacing w:val="-5"/>
          <w:lang w:val="en-US"/>
        </w:rPr>
        <w:t>raportul</w:t>
      </w:r>
      <w:proofErr w:type="spellEnd"/>
      <w:r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lang w:val="en-US"/>
        </w:rPr>
        <w:t>este</w:t>
      </w:r>
      <w:proofErr w:type="spellEnd"/>
      <w:r>
        <w:rPr>
          <w:rFonts w:ascii="Times New Roman" w:eastAsia="Times New Roman" w:hAnsi="Times New Roman" w:cs="Times New Roman"/>
          <w:spacing w:val="-5"/>
          <w:lang w:val="en-US"/>
        </w:rPr>
        <w:t xml:space="preserve"> de 10/3</w:t>
      </w:r>
      <w:r w:rsidR="00296D7F">
        <w:rPr>
          <w:rFonts w:ascii="Times New Roman" w:eastAsia="Times New Roman" w:hAnsi="Times New Roman" w:cs="Times New Roman"/>
          <w:spacing w:val="-5"/>
          <w:lang w:val="en-US"/>
        </w:rPr>
        <w:t>9</w:t>
      </w:r>
      <w:r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lang w:val="en-US"/>
        </w:rPr>
        <w:t>adica</w:t>
      </w:r>
      <w:proofErr w:type="spellEnd"/>
      <w:r>
        <w:rPr>
          <w:rFonts w:ascii="Times New Roman" w:eastAsia="Times New Roman" w:hAnsi="Times New Roman" w:cs="Times New Roman"/>
          <w:spacing w:val="-5"/>
          <w:lang w:val="en-US"/>
        </w:rPr>
        <w:t xml:space="preserve"> 0,2</w:t>
      </w:r>
      <w:r w:rsidR="00296D7F">
        <w:rPr>
          <w:rFonts w:ascii="Times New Roman" w:eastAsia="Times New Roman" w:hAnsi="Times New Roman" w:cs="Times New Roman"/>
          <w:spacing w:val="-5"/>
          <w:lang w:val="en-US"/>
        </w:rPr>
        <w:t>5</w:t>
      </w:r>
      <w:r>
        <w:rPr>
          <w:rFonts w:ascii="Times New Roman" w:eastAsia="Times New Roman" w:hAnsi="Times New Roman" w:cs="Times New Roman"/>
          <w:spacing w:val="-5"/>
          <w:lang w:val="en-US"/>
        </w:rPr>
        <w:t>.</w:t>
      </w:r>
    </w:p>
    <w:p w14:paraId="0B853258" w14:textId="0FE9019C" w:rsidR="006F3CDB" w:rsidRDefault="006F3CDB">
      <w:pPr>
        <w:rPr>
          <w:rFonts w:ascii="Times New Roman" w:eastAsia="Times New Roman" w:hAnsi="Times New Roman" w:cs="Times New Roman"/>
          <w:spacing w:val="-5"/>
          <w:lang w:val="en-US"/>
        </w:rPr>
      </w:pP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611"/>
        <w:gridCol w:w="1441"/>
        <w:gridCol w:w="1081"/>
        <w:gridCol w:w="2535"/>
        <w:gridCol w:w="2223"/>
      </w:tblGrid>
      <w:tr w:rsidR="006F3CDB" w:rsidRPr="0097487A" w14:paraId="4CA6D80B" w14:textId="77777777" w:rsidTr="00A33CC1">
        <w:trPr>
          <w:cantSplit/>
          <w:tblHeader/>
          <w:jc w:val="center"/>
        </w:trPr>
        <w:tc>
          <w:tcPr>
            <w:tcW w:w="354" w:type="dxa"/>
            <w:shd w:val="clear" w:color="auto" w:fill="B4C6E7"/>
            <w:vAlign w:val="center"/>
          </w:tcPr>
          <w:p w14:paraId="1555EAA9" w14:textId="77777777" w:rsidR="006F3CDB" w:rsidRPr="0097487A" w:rsidRDefault="006F3CDB" w:rsidP="00A33CC1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Nr.</w:t>
            </w:r>
          </w:p>
        </w:tc>
        <w:tc>
          <w:tcPr>
            <w:tcW w:w="1611" w:type="dxa"/>
            <w:shd w:val="clear" w:color="auto" w:fill="B4C6E7"/>
            <w:vAlign w:val="center"/>
          </w:tcPr>
          <w:p w14:paraId="1C180EDE" w14:textId="77777777" w:rsidR="006F3CDB" w:rsidRPr="0097487A" w:rsidRDefault="006F3CDB" w:rsidP="00A33CC1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Nume Doctorand</w:t>
            </w:r>
          </w:p>
        </w:tc>
        <w:tc>
          <w:tcPr>
            <w:tcW w:w="1441" w:type="dxa"/>
            <w:shd w:val="clear" w:color="auto" w:fill="B4C6E7"/>
            <w:vAlign w:val="center"/>
          </w:tcPr>
          <w:p w14:paraId="61FF1A56" w14:textId="77777777" w:rsidR="006F3CDB" w:rsidRPr="0097487A" w:rsidRDefault="006F3CDB" w:rsidP="00A33CC1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 xml:space="preserve">Nume </w:t>
            </w:r>
            <w:proofErr w:type="spellStart"/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conducator</w:t>
            </w:r>
            <w:proofErr w:type="spellEnd"/>
          </w:p>
        </w:tc>
        <w:tc>
          <w:tcPr>
            <w:tcW w:w="1081" w:type="dxa"/>
            <w:shd w:val="clear" w:color="auto" w:fill="B4C6E7"/>
            <w:vAlign w:val="center"/>
          </w:tcPr>
          <w:p w14:paraId="12A23E38" w14:textId="77777777" w:rsidR="006F3CDB" w:rsidRPr="0097487A" w:rsidRDefault="006F3CDB" w:rsidP="00A33CC1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 xml:space="preserve">An </w:t>
            </w:r>
            <w:proofErr w:type="spellStart"/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sustinere</w:t>
            </w:r>
            <w:proofErr w:type="spellEnd"/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 xml:space="preserve"> publică a tezei</w:t>
            </w:r>
          </w:p>
        </w:tc>
        <w:tc>
          <w:tcPr>
            <w:tcW w:w="2601" w:type="dxa"/>
            <w:shd w:val="clear" w:color="auto" w:fill="B4C6E7"/>
            <w:vAlign w:val="center"/>
          </w:tcPr>
          <w:p w14:paraId="7539B02D" w14:textId="77777777" w:rsidR="006F3CDB" w:rsidRPr="0097487A" w:rsidRDefault="006F3CDB" w:rsidP="00A33CC1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Titlu Teza</w:t>
            </w:r>
          </w:p>
        </w:tc>
        <w:tc>
          <w:tcPr>
            <w:tcW w:w="2294" w:type="dxa"/>
            <w:shd w:val="clear" w:color="auto" w:fill="B4C6E7"/>
            <w:vAlign w:val="center"/>
          </w:tcPr>
          <w:p w14:paraId="41289347" w14:textId="77777777" w:rsidR="006F3CDB" w:rsidRPr="0097487A" w:rsidRDefault="006F3CDB" w:rsidP="00A33CC1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 xml:space="preserve">Membri externi comisie </w:t>
            </w:r>
            <w:proofErr w:type="spellStart"/>
            <w:r w:rsidRPr="0097487A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  <w:t>sustinere</w:t>
            </w:r>
            <w:proofErr w:type="spellEnd"/>
          </w:p>
        </w:tc>
      </w:tr>
      <w:tr w:rsidR="006F3CDB" w:rsidRPr="0097487A" w14:paraId="11447046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37BB0240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1C522C71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Maria VARDAKI</w:t>
            </w:r>
          </w:p>
        </w:tc>
        <w:tc>
          <w:tcPr>
            <w:tcW w:w="1441" w:type="dxa"/>
            <w:vAlign w:val="center"/>
          </w:tcPr>
          <w:p w14:paraId="177FA0B4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DEMETRESCU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644CEF8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68C4AEB2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Acoperiri complexe pe Zr si aliaje de Zr. Mecanismul de elaborare si caracterizare a acoperirilor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5C6EE21E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ZAHARESCU Maria</w:t>
            </w:r>
          </w:p>
          <w:p w14:paraId="24E5719E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BALA Camelia</w:t>
            </w:r>
          </w:p>
        </w:tc>
      </w:tr>
      <w:tr w:rsidR="006F3CDB" w:rsidRPr="0097487A" w14:paraId="654597D4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0993F7E9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0C9A6E41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Razvan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PANDELEA DOBROVICESCU</w:t>
            </w:r>
          </w:p>
        </w:tc>
        <w:tc>
          <w:tcPr>
            <w:tcW w:w="1441" w:type="dxa"/>
            <w:vAlign w:val="center"/>
          </w:tcPr>
          <w:p w14:paraId="1B846777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DEMETRESCU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1820E62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356E8A63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Aspecte electrochimice, biologice și clinice ale unor aliaje de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CoCr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modificate și nemodificate în vederea utilizării lor ca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stenturi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cardiovasculare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6CBFC810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Doina Draganescu,</w:t>
            </w:r>
          </w:p>
          <w:p w14:paraId="146AEE53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Anisoara Cimpean</w:t>
            </w:r>
          </w:p>
        </w:tc>
      </w:tr>
      <w:tr w:rsidR="006F3CDB" w:rsidRPr="0097487A" w14:paraId="77B3AF87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39DE8A44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296B1BE9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Balta Zizi-Ileana</w:t>
            </w:r>
          </w:p>
        </w:tc>
        <w:tc>
          <w:tcPr>
            <w:tcW w:w="1441" w:type="dxa"/>
            <w:vAlign w:val="center"/>
          </w:tcPr>
          <w:p w14:paraId="0D1A7EE2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DEMETRESCU Ioana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C825148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3E75254D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Contributii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noi privind caracterizarea firelor metalice din textilele medievale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romanesti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moderne de analiza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2F24D543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Rodica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Mariana Ion</w:t>
            </w:r>
          </w:p>
          <w:p w14:paraId="33164076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Lucretia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Miu</w:t>
            </w:r>
            <w:proofErr w:type="spellEnd"/>
          </w:p>
        </w:tc>
      </w:tr>
      <w:tr w:rsidR="006F3CDB" w:rsidRPr="0097487A" w14:paraId="159D9AA6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4361C4E1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18CAC8E0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Elena ANGHELESCU (BERTEANU)</w:t>
            </w:r>
          </w:p>
        </w:tc>
        <w:tc>
          <w:tcPr>
            <w:tcW w:w="1441" w:type="dxa"/>
            <w:vAlign w:val="center"/>
          </w:tcPr>
          <w:p w14:paraId="36890ABF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DEMETRESCU Ioana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26E2544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1698806A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Imbunatatirea unor materiale de implant prin imobilizare de proteine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73832CC2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Marieta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Costache</w:t>
            </w:r>
            <w:proofErr w:type="spellEnd"/>
          </w:p>
          <w:p w14:paraId="0A590EE8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Lucia Moldovan</w:t>
            </w:r>
          </w:p>
        </w:tc>
      </w:tr>
      <w:tr w:rsidR="006F3CDB" w:rsidRPr="0097487A" w14:paraId="1DE550DD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5A4286E7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453E3963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Daniela Emilia COVACIU (ROMONTI)</w:t>
            </w:r>
          </w:p>
        </w:tc>
        <w:tc>
          <w:tcPr>
            <w:tcW w:w="1441" w:type="dxa"/>
            <w:vAlign w:val="center"/>
          </w:tcPr>
          <w:p w14:paraId="7F2C7343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DEMETRESCU Ioana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74ECB8C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54E39D97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Sinteza si caracterizarea maselor fosfatice fluorurate pe suporturi metalice de implanturi temporare si permanente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3B217AA1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Marioara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Abrudeanu</w:t>
            </w:r>
            <w:proofErr w:type="spellEnd"/>
          </w:p>
          <w:p w14:paraId="0E6A44FD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Maria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Zaharescu</w:t>
            </w:r>
            <w:proofErr w:type="spellEnd"/>
          </w:p>
        </w:tc>
      </w:tr>
      <w:tr w:rsidR="006F3CDB" w:rsidRPr="0097487A" w14:paraId="3C4CA944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015BF58C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6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3FE7A55F" w14:textId="77777777" w:rsidR="006F3CDB" w:rsidRPr="0097487A" w:rsidRDefault="006F3CDB" w:rsidP="00A33CC1">
            <w:pPr>
              <w:jc w:val="center"/>
              <w:rPr>
                <w:rFonts w:ascii="Cambria" w:hAnsi="Cambria"/>
                <w:bCs/>
                <w:color w:val="000000" w:themeColor="text1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  <w:t>Larisa Marinela PRIOTEASA</w:t>
            </w:r>
          </w:p>
        </w:tc>
        <w:tc>
          <w:tcPr>
            <w:tcW w:w="1441" w:type="dxa"/>
            <w:vAlign w:val="center"/>
          </w:tcPr>
          <w:p w14:paraId="34BFF91E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DEMETRESCU Ioana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3C4BD67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6DA2F986" w14:textId="77777777" w:rsidR="006F3CDB" w:rsidRPr="0097487A" w:rsidRDefault="006F3CDB" w:rsidP="00A33CC1">
            <w:pPr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</w:pPr>
            <w:r w:rsidRPr="0097487A"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  <w:t>Metale grele si alte elemente toxice ca factori de risc pentru nutritie si sanatate</w:t>
            </w:r>
          </w:p>
          <w:p w14:paraId="204B731B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94" w:type="dxa"/>
            <w:shd w:val="clear" w:color="auto" w:fill="auto"/>
            <w:vAlign w:val="center"/>
          </w:tcPr>
          <w:p w14:paraId="098B9C2B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Anca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Dinischiotu</w:t>
            </w:r>
            <w:proofErr w:type="spellEnd"/>
          </w:p>
          <w:p w14:paraId="4BF2CA6E" w14:textId="77777777" w:rsidR="006F3CDB" w:rsidRPr="0097487A" w:rsidRDefault="006F3CDB" w:rsidP="00A33CC1">
            <w:pPr>
              <w:jc w:val="center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Carmen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Postolache</w:t>
            </w:r>
            <w:proofErr w:type="spellEnd"/>
          </w:p>
        </w:tc>
      </w:tr>
      <w:tr w:rsidR="006F3CDB" w:rsidRPr="0097487A" w14:paraId="583E2FB8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64065E3B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7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359F70A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Luiza ICHIM</w:t>
            </w:r>
          </w:p>
        </w:tc>
        <w:tc>
          <w:tcPr>
            <w:tcW w:w="1441" w:type="dxa"/>
            <w:vAlign w:val="center"/>
          </w:tcPr>
          <w:p w14:paraId="0D673345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bCs/>
                <w:color w:val="000000"/>
                <w:sz w:val="20"/>
                <w:szCs w:val="20"/>
                <w:lang w:val="ro-RO"/>
              </w:rPr>
              <w:t xml:space="preserve">DEMETRESCU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B26A27A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2433F5F1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Obţinerea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Caracterizarea unor Acoperiri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Biomimetice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Hibride pe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Suprafaţa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Titanului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786EED4C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Marioara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Abrudeanu</w:t>
            </w:r>
            <w:proofErr w:type="spellEnd"/>
          </w:p>
          <w:p w14:paraId="52927924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Gabriela Elena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Badea</w:t>
            </w:r>
            <w:proofErr w:type="spellEnd"/>
          </w:p>
        </w:tc>
      </w:tr>
      <w:tr w:rsidR="006F3CDB" w:rsidRPr="0097487A" w14:paraId="16586E8B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64B99749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8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3EEDA582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Ioana Georgiana LAZAR</w:t>
            </w:r>
          </w:p>
        </w:tc>
        <w:tc>
          <w:tcPr>
            <w:tcW w:w="1441" w:type="dxa"/>
            <w:vAlign w:val="center"/>
          </w:tcPr>
          <w:p w14:paraId="3DF34BD6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DIACU Elena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9B121E4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5B6DF6CD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Noi materiale înalt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funcționalizate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cu  aplicații în controlul calității apelor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24A2018C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Mutihac</w:t>
            </w:r>
            <w:proofErr w:type="spellEnd"/>
          </w:p>
          <w:p w14:paraId="762220FD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Gabriela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Stanciu</w:t>
            </w:r>
            <w:proofErr w:type="spellEnd"/>
          </w:p>
        </w:tc>
      </w:tr>
      <w:tr w:rsidR="006F3CDB" w:rsidRPr="0097487A" w14:paraId="7CDC6FFC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59957BDF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9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6BE0EC0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Ana Maria RESETAR-DIAC (ANGHEL)</w:t>
            </w:r>
          </w:p>
        </w:tc>
        <w:tc>
          <w:tcPr>
            <w:tcW w:w="1441" w:type="dxa"/>
            <w:vAlign w:val="center"/>
          </w:tcPr>
          <w:p w14:paraId="5448B570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DIACU Elena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46573CA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4317C7A7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 xml:space="preserve">Studii privind monitorizarea poluarii mediilor acvatice cu metale grele in zone afectate de activitati </w:t>
            </w: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miniere din nord-vestul Romaniei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02531F26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lastRenderedPageBreak/>
              <w:t xml:space="preserve">Lucia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Mutihac</w:t>
            </w:r>
            <w:proofErr w:type="spellEnd"/>
          </w:p>
          <w:p w14:paraId="49DEA13D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Horia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Constantin</w:t>
            </w:r>
          </w:p>
        </w:tc>
      </w:tr>
      <w:tr w:rsidR="006F3CDB" w:rsidRPr="0097487A" w14:paraId="4E1EE792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2FC10AB0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10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1BC3CA65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Elena IONITA (cas. HOLBAN)</w:t>
            </w:r>
          </w:p>
          <w:p w14:paraId="413850F8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441" w:type="dxa"/>
            <w:vAlign w:val="center"/>
          </w:tcPr>
          <w:p w14:paraId="2887107D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DIACU Elena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0904F72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1B449F8F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Monitorizarea si analiza poluantilor rezultati din industria materialelor de constructii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32A9EDF1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Mutihac</w:t>
            </w:r>
            <w:proofErr w:type="spellEnd"/>
          </w:p>
          <w:p w14:paraId="3C1A0AD8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Horia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Constantin BARBU</w:t>
            </w:r>
          </w:p>
        </w:tc>
      </w:tr>
      <w:tr w:rsidR="006F3CDB" w:rsidRPr="0097487A" w14:paraId="66569A52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12A6A37C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1DDA7E8D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Elena MIREA (RADU)</w:t>
            </w:r>
          </w:p>
        </w:tc>
        <w:tc>
          <w:tcPr>
            <w:tcW w:w="1441" w:type="dxa"/>
            <w:vAlign w:val="center"/>
          </w:tcPr>
          <w:p w14:paraId="6235AB08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ION Alina Catrinel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FEF3A82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2017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57A45695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Nanomateriale pe baza de carbon cu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aplicatii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adsorbtia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contaminantilor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de mediu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569A654C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Victor David</w:t>
            </w:r>
          </w:p>
          <w:p w14:paraId="7C2D0646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Emil Stepan</w:t>
            </w:r>
          </w:p>
        </w:tc>
      </w:tr>
      <w:tr w:rsidR="006F3CDB" w:rsidRPr="0097487A" w14:paraId="38DC0A02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236B3566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12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2EC5C53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Luiza CAPRA</w:t>
            </w:r>
          </w:p>
        </w:tc>
        <w:tc>
          <w:tcPr>
            <w:tcW w:w="1441" w:type="dxa"/>
            <w:vAlign w:val="center"/>
          </w:tcPr>
          <w:p w14:paraId="209EC6ED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ION Alina Catrinel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64245B9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37797298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Aplicații ale unor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nanostucturi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de carbon, ca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sorbenți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pentru unii contaminanți anorganici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492E0763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Victor David,</w:t>
            </w:r>
          </w:p>
          <w:p w14:paraId="05DE3676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Maria Zaharescu</w:t>
            </w:r>
          </w:p>
        </w:tc>
      </w:tr>
      <w:tr w:rsidR="006F3CDB" w:rsidRPr="0097487A" w14:paraId="758944BD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6C78D0F5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13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71F525DC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Raluca SENIN</w:t>
            </w:r>
          </w:p>
        </w:tc>
        <w:tc>
          <w:tcPr>
            <w:tcW w:w="1441" w:type="dxa"/>
            <w:vAlign w:val="center"/>
          </w:tcPr>
          <w:p w14:paraId="64BA67A0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ION Alina Catrinel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E2644F5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7D30510E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Nanomateriale pe bază de carbon ca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sorbenți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pentru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ȋndepărtarea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bisfenolului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a din medii apoase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41A26F10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Victor David</w:t>
            </w:r>
          </w:p>
          <w:p w14:paraId="0F8B7EB9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Maria Zaharescu</w:t>
            </w:r>
          </w:p>
        </w:tc>
      </w:tr>
      <w:tr w:rsidR="006F3CDB" w:rsidRPr="0097487A" w14:paraId="63BBF085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2E1EF614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14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74D33AFF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Elis GEACAI</w:t>
            </w:r>
          </w:p>
        </w:tc>
        <w:tc>
          <w:tcPr>
            <w:tcW w:w="1441" w:type="dxa"/>
            <w:vAlign w:val="center"/>
          </w:tcPr>
          <w:p w14:paraId="668B51C1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IULIAN Olga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9CC428B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2017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7C217169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Proprietatile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fizico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-chimice ale unor amestecuri de combustibili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conventionali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cu biocombustibili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2A08BBB6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Viorica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Meltzer</w:t>
            </w:r>
          </w:p>
          <w:p w14:paraId="2C16049E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Irina Nita</w:t>
            </w:r>
          </w:p>
        </w:tc>
      </w:tr>
      <w:tr w:rsidR="006F3CDB" w:rsidRPr="0097487A" w14:paraId="6930B837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3C071753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15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7716B267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Georgiana Raluca STOICA (SANDU)</w:t>
            </w:r>
          </w:p>
        </w:tc>
        <w:tc>
          <w:tcPr>
            <w:tcW w:w="1441" w:type="dxa"/>
            <w:vAlign w:val="center"/>
          </w:tcPr>
          <w:p w14:paraId="3CC6FECC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IULIAN Olga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929A8CF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0E3DD8BB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Proprietati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fizico-chimiceale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amestecurilor binare si ternare cu motorina,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biodiesel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si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izopropanol</w:t>
            </w:r>
            <w:proofErr w:type="spellEnd"/>
          </w:p>
        </w:tc>
        <w:tc>
          <w:tcPr>
            <w:tcW w:w="2294" w:type="dxa"/>
            <w:shd w:val="clear" w:color="auto" w:fill="auto"/>
            <w:vAlign w:val="center"/>
          </w:tcPr>
          <w:p w14:paraId="75B03501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Viorica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Meltzer</w:t>
            </w:r>
          </w:p>
          <w:p w14:paraId="03EE549D" w14:textId="77777777" w:rsidR="006F3CDB" w:rsidRPr="0097487A" w:rsidRDefault="006F3CDB" w:rsidP="00A33CC1">
            <w:pPr>
              <w:jc w:val="center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Irina Nita</w:t>
            </w:r>
          </w:p>
        </w:tc>
      </w:tr>
      <w:tr w:rsidR="006F3CDB" w:rsidRPr="0097487A" w14:paraId="5080B5CB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0D180421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16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D6319E9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Ciprian CHELARU</w:t>
            </w:r>
          </w:p>
        </w:tc>
        <w:tc>
          <w:tcPr>
            <w:tcW w:w="1441" w:type="dxa"/>
            <w:vAlign w:val="center"/>
          </w:tcPr>
          <w:p w14:paraId="0DE5FB21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MEGHEA Aurelia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ADFE1A7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09E09425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Produse cosmetice pe baza de microcapsule de polimeri naturali, incorporate in materiale textile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07A00611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Stefan Dima</w:t>
            </w:r>
          </w:p>
          <w:p w14:paraId="21157D9D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Madalina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Albu</w:t>
            </w:r>
            <w:proofErr w:type="spellEnd"/>
          </w:p>
        </w:tc>
      </w:tr>
      <w:tr w:rsidR="006F3CDB" w:rsidRPr="0097487A" w14:paraId="4F646B63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74CB0AB4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17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2C66930D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Maria Luiza AXINTE (MIRCEA)</w:t>
            </w:r>
          </w:p>
        </w:tc>
        <w:tc>
          <w:tcPr>
            <w:tcW w:w="1441" w:type="dxa"/>
            <w:vAlign w:val="center"/>
          </w:tcPr>
          <w:p w14:paraId="762436B5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MEGHEA Aurelia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653A78D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324FB858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Materiale inteligente cu proprietăţi fotoconductoare pe bază de ADN funcţionalizat pentru dispozitive fotonice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375FE5EE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Viorica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Musat</w:t>
            </w:r>
            <w:proofErr w:type="spellEnd"/>
          </w:p>
          <w:p w14:paraId="7504ACC1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Maria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Zaharescu</w:t>
            </w:r>
            <w:proofErr w:type="spellEnd"/>
          </w:p>
        </w:tc>
      </w:tr>
      <w:tr w:rsidR="006F3CDB" w:rsidRPr="0097487A" w14:paraId="0E3E8528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5A7897CB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18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F6436FD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Iulia Adriana GRAFU</w:t>
            </w:r>
          </w:p>
        </w:tc>
        <w:tc>
          <w:tcPr>
            <w:tcW w:w="1441" w:type="dxa"/>
            <w:vAlign w:val="center"/>
          </w:tcPr>
          <w:p w14:paraId="229E657F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MEGHEA Aurelia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1A88DF5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2A5ABB29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Nanotransportori lipidici cu conținut ridicat de squalenă pentru co-încapsularea unor medicamente cu acțiune antitumorală și antioxidantă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75CACE7C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Stefan Dima</w:t>
            </w:r>
          </w:p>
          <w:p w14:paraId="00606CE7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Cristina Elena Dinu-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Pirvu</w:t>
            </w:r>
            <w:proofErr w:type="spellEnd"/>
          </w:p>
        </w:tc>
      </w:tr>
      <w:tr w:rsidR="006F3CDB" w:rsidRPr="0097487A" w14:paraId="08572E84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0F86FB98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19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486EB092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Alexandra Viviana SEREANU</w:t>
            </w:r>
          </w:p>
        </w:tc>
        <w:tc>
          <w:tcPr>
            <w:tcW w:w="1441" w:type="dxa"/>
            <w:vAlign w:val="center"/>
          </w:tcPr>
          <w:p w14:paraId="59789F78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MEGHEA Aurelia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38AA71F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2017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793A12A5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Biomateriale cu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aplicatii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in medicina dentara pe baza de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hidroxiapatita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din organisme marine (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Rapana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Venosa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) si polimeri naturali pentru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aditie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si regenerare osoasa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43EA4199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Anisoara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Campean</w:t>
            </w:r>
            <w:proofErr w:type="spellEnd"/>
          </w:p>
          <w:p w14:paraId="0CE35597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Mioara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Piticescu</w:t>
            </w:r>
            <w:proofErr w:type="spellEnd"/>
          </w:p>
        </w:tc>
      </w:tr>
      <w:tr w:rsidR="006F3CDB" w:rsidRPr="0097487A" w14:paraId="5CB0C12B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13A03B53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05108991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Adina Roxana PETCU</w:t>
            </w:r>
          </w:p>
        </w:tc>
        <w:tc>
          <w:tcPr>
            <w:tcW w:w="1441" w:type="dxa"/>
            <w:vAlign w:val="center"/>
          </w:tcPr>
          <w:p w14:paraId="667A2BCE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MEGHEA Aurelia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7EF7D83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2017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39AEF836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Sisteme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nanoheterogene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pentru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extractia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si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lastRenderedPageBreak/>
              <w:t>fotodegradarea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amestecurilor de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coloranti</w:t>
            </w:r>
            <w:proofErr w:type="spellEnd"/>
          </w:p>
        </w:tc>
        <w:tc>
          <w:tcPr>
            <w:tcW w:w="2294" w:type="dxa"/>
            <w:shd w:val="clear" w:color="auto" w:fill="auto"/>
            <w:vAlign w:val="center"/>
          </w:tcPr>
          <w:p w14:paraId="0874FF92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lastRenderedPageBreak/>
              <w:t>Anca Duta</w:t>
            </w:r>
          </w:p>
          <w:p w14:paraId="0B7D3040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Maria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Zaharescu</w:t>
            </w:r>
            <w:proofErr w:type="spellEnd"/>
          </w:p>
        </w:tc>
      </w:tr>
      <w:tr w:rsidR="006F3CDB" w:rsidRPr="0097487A" w14:paraId="79E8A637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03EF7820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14E00D83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Mustafa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Basim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Mohammed AL TAMEEMI</w:t>
            </w:r>
          </w:p>
        </w:tc>
        <w:tc>
          <w:tcPr>
            <w:tcW w:w="1441" w:type="dxa"/>
            <w:vAlign w:val="center"/>
          </w:tcPr>
          <w:p w14:paraId="727322AB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MEGHEA Aurelia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605F048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6CDFE53A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Nanostructured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Silica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Materials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for Drug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Delivery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Applications</w:t>
            </w:r>
            <w:proofErr w:type="spellEnd"/>
          </w:p>
        </w:tc>
        <w:tc>
          <w:tcPr>
            <w:tcW w:w="2294" w:type="dxa"/>
            <w:shd w:val="clear" w:color="auto" w:fill="auto"/>
            <w:vAlign w:val="center"/>
          </w:tcPr>
          <w:p w14:paraId="6469D190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Stefan Dima</w:t>
            </w:r>
          </w:p>
          <w:p w14:paraId="4A9965F1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Cristina Elena Dinu-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Pirvu</w:t>
            </w:r>
            <w:proofErr w:type="spellEnd"/>
          </w:p>
        </w:tc>
      </w:tr>
      <w:tr w:rsidR="006F3CDB" w:rsidRPr="0097487A" w14:paraId="0F2A063E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6D3D79BF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22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A7498A2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SAVA (APOSTOL) Gabriela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Odilia</w:t>
            </w:r>
            <w:proofErr w:type="spellEnd"/>
          </w:p>
        </w:tc>
        <w:tc>
          <w:tcPr>
            <w:tcW w:w="1441" w:type="dxa"/>
            <w:vAlign w:val="center"/>
          </w:tcPr>
          <w:p w14:paraId="16106F9F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MEGHEA Aurelia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F96E867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2B5E6F64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Tehnici moderne de datare cu radiocarbon în studii de mediu, arheologie și patrimoniu cultural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60E41D1A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Mihai Popa</w:t>
            </w:r>
          </w:p>
          <w:p w14:paraId="2A3D5D1E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Radu Mihai</w:t>
            </w:r>
          </w:p>
        </w:tc>
      </w:tr>
      <w:tr w:rsidR="006F3CDB" w:rsidRPr="0097487A" w14:paraId="348EC43A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5A3E30CB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23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1EE2C566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Madalina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MIHALACHE</w:t>
            </w:r>
          </w:p>
        </w:tc>
        <w:tc>
          <w:tcPr>
            <w:tcW w:w="1441" w:type="dxa"/>
            <w:vAlign w:val="center"/>
          </w:tcPr>
          <w:p w14:paraId="7CBB91DF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MEGHEA Aurelia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2D82494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7900124F" w14:textId="77777777" w:rsidR="006F3CDB" w:rsidRPr="0097487A" w:rsidRDefault="006F3CDB" w:rsidP="00A33CC1">
            <w:pPr>
              <w:shd w:val="clear" w:color="auto" w:fill="FFFFFF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pacing w:val="5"/>
                <w:sz w:val="20"/>
                <w:szCs w:val="20"/>
                <w:lang w:val="ro-RO"/>
              </w:rPr>
              <w:t xml:space="preserve">Combinații complexe ale unor metale tranziționale cu </w:t>
            </w:r>
            <w:proofErr w:type="spellStart"/>
            <w:r w:rsidRPr="0097487A">
              <w:rPr>
                <w:rFonts w:ascii="Cambria" w:hAnsi="Cambria"/>
                <w:color w:val="000000"/>
                <w:spacing w:val="5"/>
                <w:sz w:val="20"/>
                <w:szCs w:val="20"/>
                <w:lang w:val="ro-RO"/>
              </w:rPr>
              <w:t>liganzi</w:t>
            </w:r>
            <w:proofErr w:type="spellEnd"/>
            <w:r w:rsidRPr="0097487A">
              <w:rPr>
                <w:rFonts w:ascii="Cambria" w:hAnsi="Cambria"/>
                <w:color w:val="000000"/>
                <w:spacing w:val="5"/>
                <w:sz w:val="20"/>
                <w:szCs w:val="20"/>
                <w:lang w:val="ro-RO"/>
              </w:rPr>
              <w:t xml:space="preserve"> micști (</w:t>
            </w:r>
            <w:proofErr w:type="spellStart"/>
            <w:r w:rsidRPr="0097487A">
              <w:rPr>
                <w:rFonts w:ascii="Cambria" w:hAnsi="Cambria"/>
                <w:color w:val="000000"/>
                <w:spacing w:val="5"/>
                <w:sz w:val="20"/>
                <w:szCs w:val="20"/>
                <w:lang w:val="ro-RO"/>
              </w:rPr>
              <w:t>polyamine</w:t>
            </w:r>
            <w:proofErr w:type="spellEnd"/>
            <w:r w:rsidRPr="0097487A">
              <w:rPr>
                <w:rFonts w:ascii="Cambria" w:hAnsi="Cambria"/>
                <w:color w:val="000000"/>
                <w:spacing w:val="5"/>
                <w:sz w:val="20"/>
                <w:szCs w:val="20"/>
                <w:lang w:val="ro-RO"/>
              </w:rPr>
              <w:t>, poliacizi)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12CB6B05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Maria Zaharescu</w:t>
            </w:r>
          </w:p>
          <w:p w14:paraId="20D55E48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Mihai Nita-Lazar</w:t>
            </w:r>
          </w:p>
        </w:tc>
      </w:tr>
      <w:tr w:rsidR="006F3CDB" w:rsidRPr="0097487A" w14:paraId="3CFCD770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640AB744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24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0A258F83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Daniela CADAR</w:t>
            </w:r>
          </w:p>
        </w:tc>
        <w:tc>
          <w:tcPr>
            <w:tcW w:w="1441" w:type="dxa"/>
            <w:vAlign w:val="center"/>
          </w:tcPr>
          <w:p w14:paraId="5DFF45F7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MEGHEA Aurelia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52C0979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25741A49" w14:textId="77777777" w:rsidR="006F3CDB" w:rsidRPr="0097487A" w:rsidRDefault="006F3CDB" w:rsidP="00A33CC1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>Indepartarea</w:t>
            </w:r>
            <w:proofErr w:type="spellEnd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>poluantilor</w:t>
            </w:r>
            <w:proofErr w:type="spellEnd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>prin</w:t>
            </w:r>
            <w:proofErr w:type="spellEnd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 xml:space="preserve"> extractive in </w:t>
            </w:r>
            <w:proofErr w:type="spellStart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>fluide</w:t>
            </w:r>
            <w:proofErr w:type="spellEnd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>nanostructurate</w:t>
            </w:r>
            <w:proofErr w:type="spellEnd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sz w:val="20"/>
                <w:szCs w:val="20"/>
                <w:lang w:val="en-US"/>
              </w:rPr>
              <w:t>complexe</w:t>
            </w:r>
            <w:proofErr w:type="spellEnd"/>
          </w:p>
        </w:tc>
        <w:tc>
          <w:tcPr>
            <w:tcW w:w="2294" w:type="dxa"/>
            <w:shd w:val="clear" w:color="auto" w:fill="auto"/>
            <w:vAlign w:val="center"/>
          </w:tcPr>
          <w:p w14:paraId="72212641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Lucretia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Alexandrescu</w:t>
            </w:r>
            <w:proofErr w:type="spellEnd"/>
          </w:p>
          <w:p w14:paraId="7CC56D3E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Zenovia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Moldovan</w:t>
            </w:r>
          </w:p>
        </w:tc>
      </w:tr>
      <w:tr w:rsidR="006F3CDB" w:rsidRPr="0097487A" w14:paraId="1FED0799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4AE1BD87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25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130B5B7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Mihaela VILSAN</w:t>
            </w:r>
          </w:p>
        </w:tc>
        <w:tc>
          <w:tcPr>
            <w:tcW w:w="1441" w:type="dxa"/>
            <w:vAlign w:val="center"/>
          </w:tcPr>
          <w:p w14:paraId="54B806DE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bCs/>
                <w:color w:val="000000"/>
                <w:sz w:val="20"/>
                <w:szCs w:val="20"/>
                <w:lang w:val="ro-RO"/>
              </w:rPr>
              <w:t xml:space="preserve">MEGHEA Aurelia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2EC673D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32415AEA" w14:textId="77777777" w:rsidR="006F3CDB" w:rsidRPr="0097487A" w:rsidRDefault="006F3CDB" w:rsidP="00A33CC1">
            <w:pPr>
              <w:shd w:val="clear" w:color="auto" w:fill="FFFFFF"/>
              <w:spacing w:line="0" w:lineRule="auto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Nanocompozite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 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polimerice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  hibride   pe   bază   de   cauciuc   și   argile</w:t>
            </w:r>
          </w:p>
          <w:p w14:paraId="10498EFD" w14:textId="77777777" w:rsidR="006F3CDB" w:rsidRPr="0097487A" w:rsidRDefault="006F3CDB" w:rsidP="00A33CC1">
            <w:pPr>
              <w:shd w:val="clear" w:color="auto" w:fill="FFFFFF"/>
              <w:spacing w:line="0" w:lineRule="auto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stratificate modificate chimic destinate industriei de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încălțămint</w:t>
            </w:r>
            <w:proofErr w:type="spellEnd"/>
          </w:p>
          <w:p w14:paraId="70FF3A6D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Nanocompozite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polimerice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hibride   pe bază de cauciuc și argile stratificate modificate chimic destinate industriei de încălțăminte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0A71627C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Lucretia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Alexandrescu</w:t>
            </w:r>
            <w:proofErr w:type="spellEnd"/>
          </w:p>
          <w:p w14:paraId="3ADBDE54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Zenovia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Moldovan</w:t>
            </w:r>
          </w:p>
        </w:tc>
      </w:tr>
      <w:tr w:rsidR="006F3CDB" w:rsidRPr="0097487A" w14:paraId="066F2F61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63492C35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26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0931CCDE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Ahmed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Jassim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MUKLIVE AL OGAIDI</w:t>
            </w:r>
          </w:p>
        </w:tc>
        <w:tc>
          <w:tcPr>
            <w:tcW w:w="1441" w:type="dxa"/>
            <w:vAlign w:val="center"/>
          </w:tcPr>
          <w:p w14:paraId="568D0B6E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BFC704C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1E6CFEAF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New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tools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for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detection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of colon cancer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biomarkers</w:t>
            </w:r>
            <w:proofErr w:type="spellEnd"/>
          </w:p>
        </w:tc>
        <w:tc>
          <w:tcPr>
            <w:tcW w:w="2294" w:type="dxa"/>
            <w:shd w:val="clear" w:color="auto" w:fill="auto"/>
            <w:vAlign w:val="center"/>
          </w:tcPr>
          <w:p w14:paraId="567348C7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Mutihac</w:t>
            </w:r>
            <w:proofErr w:type="spellEnd"/>
          </w:p>
          <w:p w14:paraId="1FBBE5E4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Florentina Daniela Munteanu</w:t>
            </w:r>
          </w:p>
        </w:tc>
      </w:tr>
      <w:tr w:rsidR="006F3CDB" w:rsidRPr="0097487A" w14:paraId="274A3427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72793DA7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27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303F3052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Amalia Gabriela DIACONEASA</w:t>
            </w:r>
          </w:p>
        </w:tc>
        <w:tc>
          <w:tcPr>
            <w:tcW w:w="1441" w:type="dxa"/>
            <w:vAlign w:val="center"/>
          </w:tcPr>
          <w:p w14:paraId="032D8EFD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5D3212F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0FACAE12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Determination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new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biomarkers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for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cell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aging</w:t>
            </w:r>
            <w:proofErr w:type="spellEnd"/>
          </w:p>
        </w:tc>
        <w:tc>
          <w:tcPr>
            <w:tcW w:w="2294" w:type="dxa"/>
            <w:shd w:val="clear" w:color="auto" w:fill="auto"/>
            <w:vAlign w:val="center"/>
          </w:tcPr>
          <w:p w14:paraId="6E9E902A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Mutihac</w:t>
            </w:r>
            <w:proofErr w:type="spellEnd"/>
          </w:p>
          <w:p w14:paraId="540D8F95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Florentina Daniela Munteanu</w:t>
            </w:r>
          </w:p>
        </w:tc>
      </w:tr>
      <w:tr w:rsidR="006F3CDB" w:rsidRPr="0097487A" w14:paraId="0E0B04F0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64BF7AA8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28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20D16B9B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Grigorina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MITROFAN</w:t>
            </w:r>
          </w:p>
        </w:tc>
        <w:tc>
          <w:tcPr>
            <w:tcW w:w="1441" w:type="dxa"/>
            <w:vAlign w:val="center"/>
          </w:tcPr>
          <w:p w14:paraId="1D19D45B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2F45FA2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740582A5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Investigation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thyroid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function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and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associated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pathologies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using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stochastic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sensors</w:t>
            </w:r>
            <w:proofErr w:type="spellEnd"/>
          </w:p>
        </w:tc>
        <w:tc>
          <w:tcPr>
            <w:tcW w:w="2294" w:type="dxa"/>
            <w:shd w:val="clear" w:color="auto" w:fill="auto"/>
            <w:vAlign w:val="center"/>
          </w:tcPr>
          <w:p w14:paraId="1271E803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Mutihac</w:t>
            </w:r>
            <w:proofErr w:type="spellEnd"/>
          </w:p>
          <w:p w14:paraId="36DE6D11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Florentina Daniela Munteanu</w:t>
            </w:r>
          </w:p>
        </w:tc>
      </w:tr>
      <w:tr w:rsidR="006F3CDB" w:rsidRPr="0097487A" w14:paraId="332F6FF8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57C923E8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29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A736860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Ionela Raluca COMNEA (STANCU)</w:t>
            </w:r>
          </w:p>
        </w:tc>
        <w:tc>
          <w:tcPr>
            <w:tcW w:w="1441" w:type="dxa"/>
            <w:vAlign w:val="center"/>
          </w:tcPr>
          <w:p w14:paraId="187816B3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20B931D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2117A152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Detectia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biomarkerilor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specifici cancerului pulmonar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22947BD7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Mutihac</w:t>
            </w:r>
            <w:proofErr w:type="spellEnd"/>
          </w:p>
          <w:p w14:paraId="355FB1A9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Florentina Daniela Munteanu</w:t>
            </w:r>
          </w:p>
        </w:tc>
      </w:tr>
      <w:tr w:rsidR="006F3CDB" w:rsidRPr="0097487A" w14:paraId="4A5BF502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3DE75330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30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E6F26F6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Ioana POPA (TUDOR)</w:t>
            </w:r>
          </w:p>
        </w:tc>
        <w:tc>
          <w:tcPr>
            <w:tcW w:w="1441" w:type="dxa"/>
            <w:vAlign w:val="center"/>
          </w:tcPr>
          <w:p w14:paraId="393692FE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DB1FC34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3025403E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Metode rapide pentru determinarea unor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biomarkeri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specifici diabetului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201E4CFD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Mutihac</w:t>
            </w:r>
            <w:proofErr w:type="spellEnd"/>
          </w:p>
          <w:p w14:paraId="457C3DCF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Cecilia Victoria Cristea</w:t>
            </w:r>
          </w:p>
        </w:tc>
      </w:tr>
      <w:tr w:rsidR="006F3CDB" w:rsidRPr="0097487A" w14:paraId="79B4ED3C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44D31A27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719F2E7F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Ruxandra Maria ILIE (MIHAI)</w:t>
            </w:r>
          </w:p>
        </w:tc>
        <w:tc>
          <w:tcPr>
            <w:tcW w:w="1441" w:type="dxa"/>
            <w:vAlign w:val="center"/>
          </w:tcPr>
          <w:p w14:paraId="02C7A04C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F5D354A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75D21BC4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Senzori electrochimici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utilizaţi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la determinarea unor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biomarkeri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specifici cancerului gastric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188034C7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Lucia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Mutihac</w:t>
            </w:r>
            <w:proofErr w:type="spellEnd"/>
          </w:p>
          <w:p w14:paraId="09757277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Cecilia Victoria Cristea</w:t>
            </w:r>
          </w:p>
        </w:tc>
      </w:tr>
      <w:tr w:rsidR="006F3CDB" w:rsidRPr="0097487A" w14:paraId="6521A483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2CFE04DE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32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280D8C0C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Mariana MINCU</w:t>
            </w:r>
          </w:p>
        </w:tc>
        <w:tc>
          <w:tcPr>
            <w:tcW w:w="1441" w:type="dxa"/>
            <w:vAlign w:val="center"/>
          </w:tcPr>
          <w:p w14:paraId="2AC26235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E3E476B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3646CE9B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Senzori stocastici pentru analiza apei potabile si reziduale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5570D82A" w14:textId="77777777" w:rsidR="006F3CDB" w:rsidRPr="0097487A" w:rsidRDefault="006F3CDB" w:rsidP="00A33CC1">
            <w:pPr>
              <w:jc w:val="center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Irinel Badea</w:t>
            </w:r>
            <w:r w:rsidRPr="0097487A">
              <w:rPr>
                <w:rFonts w:ascii="Cambria" w:hAnsi="Cambria" w:cs="Times New Roman"/>
                <w:sz w:val="20"/>
                <w:szCs w:val="20"/>
              </w:rPr>
              <w:br/>
              <w:t>Gabriela Vasile</w:t>
            </w:r>
          </w:p>
        </w:tc>
      </w:tr>
      <w:tr w:rsidR="006F3CDB" w:rsidRPr="0097487A" w14:paraId="1B74730F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56B12CF3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33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6164DAD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Alexandrina Lungu (MOSCALU)</w:t>
            </w:r>
          </w:p>
        </w:tc>
        <w:tc>
          <w:tcPr>
            <w:tcW w:w="1441" w:type="dxa"/>
            <w:vAlign w:val="center"/>
          </w:tcPr>
          <w:p w14:paraId="00AED92B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VAN STADEN Raluca Ioana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ECDE8A3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2020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4C62A0E3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Metode moderne de determinare a unor substanțe de interes biomedical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7EC30A70" w14:textId="77777777" w:rsidR="006F3CDB" w:rsidRPr="0097487A" w:rsidRDefault="006F3CDB" w:rsidP="00A33CC1">
            <w:pPr>
              <w:jc w:val="center"/>
              <w:rPr>
                <w:rFonts w:ascii="Cambria" w:hAnsi="Cambria"/>
                <w:bCs/>
                <w:color w:val="000000" w:themeColor="text1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Simona Gurzu</w:t>
            </w:r>
            <w:r w:rsidRPr="0097487A">
              <w:rPr>
                <w:rFonts w:ascii="Cambria" w:hAnsi="Cambria" w:cs="Times New Roman"/>
                <w:sz w:val="20"/>
                <w:szCs w:val="20"/>
              </w:rPr>
              <w:br/>
              <w:t>Lucia Mutihac</w:t>
            </w:r>
          </w:p>
        </w:tc>
      </w:tr>
      <w:tr w:rsidR="006F3CDB" w:rsidRPr="0097487A" w14:paraId="17E50D4D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5D6ED067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34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7F3DE3F8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Adriana Simona CATRANGIU</w:t>
            </w:r>
          </w:p>
        </w:tc>
        <w:tc>
          <w:tcPr>
            <w:tcW w:w="1441" w:type="dxa"/>
            <w:vAlign w:val="center"/>
          </w:tcPr>
          <w:p w14:paraId="045F9829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VISAN Teodor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25D0222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2527B6C2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 xml:space="preserve">Electrodepunerea compusilor de telur cu stibiu, cupru sau zinc din </w:t>
            </w: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lichide ionice continand clorura de colina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7F9AF33C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lastRenderedPageBreak/>
              <w:t xml:space="preserve">Geta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Carac</w:t>
            </w:r>
            <w:proofErr w:type="spellEnd"/>
          </w:p>
          <w:p w14:paraId="76723EED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Marian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Sima</w:t>
            </w:r>
            <w:proofErr w:type="spellEnd"/>
          </w:p>
        </w:tc>
      </w:tr>
      <w:tr w:rsidR="006F3CDB" w:rsidRPr="0097487A" w14:paraId="25663594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493BF88C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35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1CBAE7D5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Andrei Dan BUSUIOC</w:t>
            </w:r>
          </w:p>
        </w:tc>
        <w:tc>
          <w:tcPr>
            <w:tcW w:w="1441" w:type="dxa"/>
            <w:vAlign w:val="center"/>
          </w:tcPr>
          <w:p w14:paraId="495C891B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VISAN Teodor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E04A985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13E855EB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Studiul unor ceramici pe baza de dioxid de staniu pentru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detectie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de gaze si al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corozivitatii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fluidelor implicate in stingerea incendiilor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5334E2ED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Monica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Enculescu</w:t>
            </w:r>
            <w:proofErr w:type="spellEnd"/>
          </w:p>
          <w:p w14:paraId="2EF26DAC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Manuel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Serban</w:t>
            </w:r>
            <w:proofErr w:type="spellEnd"/>
          </w:p>
        </w:tc>
      </w:tr>
      <w:tr w:rsidR="006F3CDB" w:rsidRPr="0097487A" w14:paraId="6FB547EF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5D223D4A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36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05962783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Dora Domnica Popescu (cas. Baciu)</w:t>
            </w:r>
          </w:p>
        </w:tc>
        <w:tc>
          <w:tcPr>
            <w:tcW w:w="1441" w:type="dxa"/>
            <w:vAlign w:val="center"/>
          </w:tcPr>
          <w:p w14:paraId="6C768815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VISAN Teodor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A4F7003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2020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7488E998" w14:textId="77777777" w:rsidR="006F3CDB" w:rsidRPr="0097487A" w:rsidRDefault="006F3CDB" w:rsidP="00A33CC1">
            <w:pPr>
              <w:rPr>
                <w:rFonts w:ascii="Cambria" w:hAnsi="Cambria" w:cs="Arial"/>
                <w:sz w:val="20"/>
                <w:szCs w:val="20"/>
              </w:rPr>
            </w:pPr>
            <w:r w:rsidRPr="0097487A">
              <w:rPr>
                <w:rFonts w:ascii="Cambria" w:hAnsi="Cambria" w:cs="Arial"/>
                <w:sz w:val="20"/>
                <w:szCs w:val="20"/>
              </w:rPr>
              <w:t xml:space="preserve">Aditivul alimentar glutamat monosodic: evaluarea citotoxicității și detecția electrochimică cu electrozi serigrafiați 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43766980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Geta Carac</w:t>
            </w:r>
          </w:p>
          <w:p w14:paraId="30BA21F4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</w:rPr>
              <w:t>Aurora Salageanu</w:t>
            </w:r>
          </w:p>
        </w:tc>
      </w:tr>
      <w:tr w:rsidR="006F3CDB" w:rsidRPr="0097487A" w14:paraId="0782780D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189581CE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37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3AA1778E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Elisabeta Laura ANDREI (COACA)</w:t>
            </w:r>
          </w:p>
        </w:tc>
        <w:tc>
          <w:tcPr>
            <w:tcW w:w="1441" w:type="dxa"/>
            <w:vAlign w:val="center"/>
          </w:tcPr>
          <w:p w14:paraId="5F745382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VISAN Teodor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CB482AA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04055E79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Structuri ceramice protectoare pe bază de oxizi dezvoltate</w:t>
            </w: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br/>
              <w:t>pe materiale de interes nuclear utilizând tehnici cu plasmă electrolitică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5D05E999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Geta CARAC</w:t>
            </w:r>
          </w:p>
          <w:p w14:paraId="46DF81C7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Viorel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Malinovschi</w:t>
            </w:r>
            <w:proofErr w:type="spellEnd"/>
          </w:p>
        </w:tc>
      </w:tr>
      <w:tr w:rsidR="006F3CDB" w:rsidRPr="0097487A" w14:paraId="62ED08E6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33444C83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38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E38037F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Elena VRABIE (PARLEA)</w:t>
            </w:r>
          </w:p>
        </w:tc>
        <w:tc>
          <w:tcPr>
            <w:tcW w:w="1441" w:type="dxa"/>
            <w:vAlign w:val="center"/>
          </w:tcPr>
          <w:p w14:paraId="25EB0B09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Rosca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 xml:space="preserve"> Sorin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5132153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09F24AD1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</w:rPr>
              <w:t>Reactii ale complecsilor tricarbonul-crom-aromatici cu diiodura de samarium si respectiv cu arene reactive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2F2CE95A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Adrana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Fanaru</w:t>
            </w:r>
            <w:proofErr w:type="spellEnd"/>
          </w:p>
          <w:p w14:paraId="6900E8BA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Calin </w:t>
            </w: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Deleanu</w:t>
            </w:r>
            <w:proofErr w:type="spellEnd"/>
          </w:p>
        </w:tc>
      </w:tr>
      <w:tr w:rsidR="006F3CDB" w:rsidRPr="0097487A" w14:paraId="5714033E" w14:textId="77777777" w:rsidTr="00A33CC1">
        <w:trPr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3A7B5DE2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39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29CD8A62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Iancu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Vasile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-Ion</w:t>
            </w:r>
          </w:p>
        </w:tc>
        <w:tc>
          <w:tcPr>
            <w:tcW w:w="1441" w:type="dxa"/>
            <w:vAlign w:val="center"/>
          </w:tcPr>
          <w:p w14:paraId="4D429EED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Gabriel Lucian Radu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FD7D553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/>
                <w:color w:val="000000"/>
                <w:sz w:val="20"/>
                <w:szCs w:val="20"/>
                <w:lang w:val="ro-RO"/>
              </w:rPr>
              <w:t>2019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661F81DB" w14:textId="77777777" w:rsidR="006F3CDB" w:rsidRPr="0097487A" w:rsidRDefault="006F3CDB" w:rsidP="00A33CC1">
            <w:pPr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Dezvoltarea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noi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metode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cromatografice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pentru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detectia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contaminantilor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organici</w:t>
            </w:r>
            <w:proofErr w:type="spellEnd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din probe de </w:t>
            </w:r>
            <w:proofErr w:type="spellStart"/>
            <w:r w:rsidRPr="0097487A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mediu</w:t>
            </w:r>
            <w:proofErr w:type="spellEnd"/>
          </w:p>
        </w:tc>
        <w:tc>
          <w:tcPr>
            <w:tcW w:w="2294" w:type="dxa"/>
            <w:shd w:val="clear" w:color="auto" w:fill="auto"/>
            <w:vAlign w:val="center"/>
          </w:tcPr>
          <w:p w14:paraId="61C58AF2" w14:textId="77777777" w:rsidR="006F3CDB" w:rsidRPr="0097487A" w:rsidRDefault="006F3CDB" w:rsidP="00A33CC1">
            <w:pPr>
              <w:jc w:val="center"/>
              <w:rPr>
                <w:rFonts w:ascii="Cambria" w:hAnsi="Cambria" w:cs="Times New Roman"/>
                <w:sz w:val="20"/>
                <w:szCs w:val="20"/>
                <w:lang w:val="en-US"/>
              </w:rPr>
            </w:pPr>
            <w:proofErr w:type="spellStart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Irinel</w:t>
            </w:r>
            <w:proofErr w:type="spellEnd"/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 xml:space="preserve"> Adriana BADEA</w:t>
            </w:r>
          </w:p>
          <w:p w14:paraId="72703E54" w14:textId="77777777" w:rsidR="006F3CDB" w:rsidRPr="0097487A" w:rsidRDefault="006F3CDB" w:rsidP="00A33CC1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ro-RO"/>
              </w:rPr>
            </w:pPr>
            <w:r w:rsidRPr="0097487A">
              <w:rPr>
                <w:rFonts w:ascii="Cambria" w:hAnsi="Cambria" w:cs="Times New Roman"/>
                <w:sz w:val="20"/>
                <w:szCs w:val="20"/>
                <w:lang w:val="en-US"/>
              </w:rPr>
              <w:t>Romeo Iulian OLARIU</w:t>
            </w:r>
          </w:p>
        </w:tc>
      </w:tr>
    </w:tbl>
    <w:p w14:paraId="78EF7484" w14:textId="77777777" w:rsidR="006F3CDB" w:rsidRPr="00164CAF" w:rsidRDefault="006F3CDB">
      <w:pPr>
        <w:rPr>
          <w:rFonts w:ascii="Times New Roman" w:eastAsia="Times New Roman" w:hAnsi="Times New Roman" w:cs="Times New Roman"/>
          <w:spacing w:val="-5"/>
          <w:lang w:val="en-US"/>
        </w:rPr>
      </w:pPr>
    </w:p>
    <w:p w14:paraId="59E3CF7B" w14:textId="139B985F" w:rsidR="00164CAF" w:rsidRPr="00164CAF" w:rsidRDefault="00164CAF">
      <w:pPr>
        <w:rPr>
          <w:rFonts w:ascii="Times New Roman" w:eastAsia="Times New Roman" w:hAnsi="Times New Roman" w:cs="Times New Roman"/>
          <w:spacing w:val="-5"/>
        </w:rPr>
      </w:pPr>
    </w:p>
    <w:p w14:paraId="5331438F" w14:textId="23F9B6FE" w:rsidR="00164CAF" w:rsidRDefault="00164CAF">
      <w:pPr>
        <w:rPr>
          <w:rFonts w:ascii="Times New Roman" w:eastAsia="Times New Roman" w:hAnsi="Times New Roman" w:cs="Times New Roman"/>
          <w:spacing w:val="-5"/>
          <w:sz w:val="20"/>
          <w:szCs w:val="20"/>
        </w:rPr>
      </w:pPr>
    </w:p>
    <w:p w14:paraId="3DEDF348" w14:textId="77777777" w:rsidR="00164CAF" w:rsidRDefault="00164CAF"/>
    <w:sectPr w:rsidR="00164C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AD9"/>
    <w:rsid w:val="0013017C"/>
    <w:rsid w:val="00164CAF"/>
    <w:rsid w:val="0019156E"/>
    <w:rsid w:val="00296D7F"/>
    <w:rsid w:val="00621AD9"/>
    <w:rsid w:val="006F3CDB"/>
    <w:rsid w:val="00F9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4F504B3"/>
  <w15:chartTrackingRefBased/>
  <w15:docId w15:val="{83AC156D-D221-0643-AF16-59D4B7E33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4" ma:contentTypeDescription="Create a new document." ma:contentTypeScope="" ma:versionID="cf76688fb7020f2bb2b016df92b440d2">
  <xsd:schema xmlns:xsd="http://www.w3.org/2001/XMLSchema" xmlns:xs="http://www.w3.org/2001/XMLSchema" xmlns:p="http://schemas.microsoft.com/office/2006/metadata/properties" xmlns:ns2="95e1ec61-ddc2-45a9-9f55-1a1dea207809" targetNamespace="http://schemas.microsoft.com/office/2006/metadata/properties" ma:root="true" ma:fieldsID="46eb6f387732c347451ed53063248231" ns2:_="">
    <xsd:import namespace="95e1ec61-ddc2-45a9-9f55-1a1dea2078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1ec61-ddc2-45a9-9f55-1a1dea20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D51E3C-5901-479C-8668-CC67F02337A4}"/>
</file>

<file path=customXml/itemProps2.xml><?xml version="1.0" encoding="utf-8"?>
<ds:datastoreItem xmlns:ds="http://schemas.openxmlformats.org/officeDocument/2006/customXml" ds:itemID="{99153CDD-4FA5-4F55-8740-2B457EBEE9BC}"/>
</file>

<file path=customXml/itemProps3.xml><?xml version="1.0" encoding="utf-8"?>
<ds:datastoreItem xmlns:ds="http://schemas.openxmlformats.org/officeDocument/2006/customXml" ds:itemID="{5C4059BA-F68A-41B0-B411-A4EEE341C1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1187</Words>
  <Characters>6772</Characters>
  <Application>Microsoft Office Word</Application>
  <DocSecurity>0</DocSecurity>
  <Lines>56</Lines>
  <Paragraphs>15</Paragraphs>
  <ScaleCrop>false</ScaleCrop>
  <Company/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Stefan VOICU (24637)</dc:creator>
  <cp:keywords/>
  <dc:description/>
  <cp:lastModifiedBy>Ioan Stefan VOICU (24637)</cp:lastModifiedBy>
  <cp:revision>7</cp:revision>
  <dcterms:created xsi:type="dcterms:W3CDTF">2020-12-02T20:45:00Z</dcterms:created>
  <dcterms:modified xsi:type="dcterms:W3CDTF">2020-12-14T18:35:00Z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