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AA00AF" w14:textId="4BF99F40" w:rsidR="003A0EB0" w:rsidRDefault="003A0EB0" w:rsidP="003A0EB0">
      <w:pPr>
        <w:pStyle w:val="TableParagraph"/>
        <w:ind w:left="102" w:right="132"/>
        <w:jc w:val="both"/>
        <w:rPr>
          <w:rFonts w:ascii="Times New Roman" w:hAnsi="Times New Roman"/>
          <w:spacing w:val="-2"/>
          <w:sz w:val="24"/>
          <w:szCs w:val="24"/>
        </w:rPr>
      </w:pPr>
      <w:r w:rsidRPr="004C5E0A">
        <w:rPr>
          <w:rFonts w:ascii="Times New Roman" w:hAnsi="Times New Roman"/>
          <w:sz w:val="24"/>
          <w:szCs w:val="24"/>
        </w:rPr>
        <w:t>B.3.1.1.</w:t>
      </w:r>
      <w:r w:rsidRPr="004C5E0A">
        <w:rPr>
          <w:rFonts w:ascii="Times New Roman" w:hAnsi="Times New Roman"/>
          <w:spacing w:val="-3"/>
          <w:sz w:val="24"/>
          <w:szCs w:val="24"/>
        </w:rPr>
        <w:t xml:space="preserve"> </w:t>
      </w:r>
      <w:proofErr w:type="spellStart"/>
      <w:r w:rsidRPr="004C5E0A">
        <w:rPr>
          <w:rFonts w:ascii="Times New Roman" w:hAnsi="Times New Roman"/>
          <w:spacing w:val="-5"/>
          <w:sz w:val="24"/>
          <w:szCs w:val="24"/>
        </w:rPr>
        <w:t>Pentru</w:t>
      </w:r>
      <w:proofErr w:type="spellEnd"/>
      <w:r w:rsidRPr="004C5E0A">
        <w:rPr>
          <w:rFonts w:ascii="Times New Roman" w:hAnsi="Times New Roman"/>
          <w:spacing w:val="-9"/>
          <w:sz w:val="24"/>
          <w:szCs w:val="24"/>
        </w:rPr>
        <w:t xml:space="preserve"> </w:t>
      </w:r>
      <w:proofErr w:type="spellStart"/>
      <w:r w:rsidRPr="004C5E0A">
        <w:rPr>
          <w:rFonts w:ascii="Times New Roman" w:hAnsi="Times New Roman"/>
          <w:spacing w:val="-5"/>
          <w:sz w:val="24"/>
          <w:szCs w:val="24"/>
        </w:rPr>
        <w:t>domeniul</w:t>
      </w:r>
      <w:proofErr w:type="spellEnd"/>
      <w:r w:rsidRPr="004C5E0A">
        <w:rPr>
          <w:rFonts w:ascii="Times New Roman" w:hAnsi="Times New Roman"/>
          <w:spacing w:val="-11"/>
          <w:sz w:val="24"/>
          <w:szCs w:val="24"/>
        </w:rPr>
        <w:t xml:space="preserve"> </w:t>
      </w:r>
      <w:proofErr w:type="spellStart"/>
      <w:r w:rsidRPr="004C5E0A">
        <w:rPr>
          <w:rFonts w:ascii="Times New Roman" w:hAnsi="Times New Roman"/>
          <w:spacing w:val="-5"/>
          <w:sz w:val="24"/>
          <w:szCs w:val="24"/>
        </w:rPr>
        <w:t>evaluat</w:t>
      </w:r>
      <w:proofErr w:type="spellEnd"/>
      <w:r w:rsidRPr="004C5E0A">
        <w:rPr>
          <w:rFonts w:ascii="Times New Roman" w:hAnsi="Times New Roman"/>
          <w:spacing w:val="-8"/>
          <w:sz w:val="24"/>
          <w:szCs w:val="24"/>
        </w:rPr>
        <w:t xml:space="preserve"> </w:t>
      </w:r>
      <w:r w:rsidRPr="004C5E0A">
        <w:rPr>
          <w:rFonts w:ascii="Times New Roman" w:hAnsi="Times New Roman"/>
          <w:spacing w:val="-3"/>
          <w:sz w:val="24"/>
          <w:szCs w:val="24"/>
        </w:rPr>
        <w:t>se</w:t>
      </w:r>
      <w:r w:rsidRPr="004C5E0A">
        <w:rPr>
          <w:rFonts w:ascii="Times New Roman" w:hAnsi="Times New Roman"/>
          <w:spacing w:val="-10"/>
          <w:sz w:val="24"/>
          <w:szCs w:val="24"/>
        </w:rPr>
        <w:t xml:space="preserve"> </w:t>
      </w:r>
      <w:r w:rsidRPr="004C5E0A">
        <w:rPr>
          <w:rFonts w:ascii="Times New Roman" w:hAnsi="Times New Roman"/>
          <w:spacing w:val="-2"/>
          <w:sz w:val="24"/>
          <w:szCs w:val="24"/>
        </w:rPr>
        <w:t>pun</w:t>
      </w:r>
      <w:r w:rsidRPr="004C5E0A">
        <w:rPr>
          <w:rFonts w:ascii="Times New Roman" w:hAnsi="Times New Roman"/>
          <w:spacing w:val="-9"/>
          <w:sz w:val="24"/>
          <w:szCs w:val="24"/>
        </w:rPr>
        <w:t xml:space="preserve"> </w:t>
      </w:r>
      <w:r w:rsidRPr="004C5E0A">
        <w:rPr>
          <w:rFonts w:ascii="Times New Roman" w:hAnsi="Times New Roman"/>
          <w:spacing w:val="-3"/>
          <w:sz w:val="24"/>
          <w:szCs w:val="24"/>
        </w:rPr>
        <w:t>la</w:t>
      </w:r>
      <w:r w:rsidRPr="004C5E0A">
        <w:rPr>
          <w:rFonts w:ascii="Times New Roman" w:hAnsi="Times New Roman"/>
          <w:spacing w:val="-10"/>
          <w:sz w:val="24"/>
          <w:szCs w:val="24"/>
        </w:rPr>
        <w:t xml:space="preserve"> </w:t>
      </w:r>
      <w:proofErr w:type="spellStart"/>
      <w:r w:rsidRPr="004C5E0A">
        <w:rPr>
          <w:rFonts w:ascii="Times New Roman" w:hAnsi="Times New Roman"/>
          <w:spacing w:val="-5"/>
          <w:sz w:val="24"/>
          <w:szCs w:val="24"/>
        </w:rPr>
        <w:t>dispoziția</w:t>
      </w:r>
      <w:proofErr w:type="spellEnd"/>
      <w:r w:rsidRPr="004C5E0A">
        <w:rPr>
          <w:rFonts w:ascii="Times New Roman" w:hAnsi="Times New Roman"/>
          <w:spacing w:val="39"/>
          <w:w w:val="99"/>
          <w:sz w:val="24"/>
          <w:szCs w:val="24"/>
        </w:rPr>
        <w:t xml:space="preserve"> </w:t>
      </w:r>
      <w:proofErr w:type="spellStart"/>
      <w:r w:rsidRPr="004C5E0A">
        <w:rPr>
          <w:rFonts w:ascii="Times New Roman" w:hAnsi="Times New Roman"/>
          <w:spacing w:val="-5"/>
          <w:sz w:val="24"/>
          <w:szCs w:val="24"/>
        </w:rPr>
        <w:t>comisiei</w:t>
      </w:r>
      <w:proofErr w:type="spellEnd"/>
      <w:r w:rsidRPr="004C5E0A">
        <w:rPr>
          <w:rFonts w:ascii="Times New Roman" w:hAnsi="Times New Roman"/>
          <w:spacing w:val="-11"/>
          <w:sz w:val="24"/>
          <w:szCs w:val="24"/>
        </w:rPr>
        <w:t xml:space="preserve"> </w:t>
      </w:r>
      <w:r w:rsidRPr="004C5E0A">
        <w:rPr>
          <w:rFonts w:ascii="Times New Roman" w:hAnsi="Times New Roman"/>
          <w:spacing w:val="-1"/>
          <w:sz w:val="24"/>
          <w:szCs w:val="24"/>
        </w:rPr>
        <w:t>de</w:t>
      </w:r>
      <w:r w:rsidRPr="004C5E0A">
        <w:rPr>
          <w:rFonts w:ascii="Times New Roman" w:hAnsi="Times New Roman"/>
          <w:spacing w:val="-10"/>
          <w:sz w:val="24"/>
          <w:szCs w:val="24"/>
        </w:rPr>
        <w:t xml:space="preserve"> </w:t>
      </w:r>
      <w:proofErr w:type="spellStart"/>
      <w:r w:rsidRPr="004C5E0A">
        <w:rPr>
          <w:rFonts w:ascii="Times New Roman" w:hAnsi="Times New Roman"/>
          <w:spacing w:val="-5"/>
          <w:sz w:val="24"/>
          <w:szCs w:val="24"/>
        </w:rPr>
        <w:t>evaluare</w:t>
      </w:r>
      <w:proofErr w:type="spellEnd"/>
      <w:r w:rsidRPr="004C5E0A">
        <w:rPr>
          <w:rFonts w:ascii="Times New Roman" w:hAnsi="Times New Roman"/>
          <w:spacing w:val="-8"/>
          <w:sz w:val="24"/>
          <w:szCs w:val="24"/>
        </w:rPr>
        <w:t xml:space="preserve"> </w:t>
      </w:r>
      <w:r w:rsidRPr="004C5E0A">
        <w:rPr>
          <w:rFonts w:ascii="Times New Roman" w:hAnsi="Times New Roman"/>
          <w:spacing w:val="-5"/>
          <w:sz w:val="24"/>
          <w:szCs w:val="24"/>
        </w:rPr>
        <w:t>minimum</w:t>
      </w:r>
      <w:r w:rsidRPr="004C5E0A">
        <w:rPr>
          <w:rFonts w:ascii="Times New Roman" w:hAnsi="Times New Roman"/>
          <w:spacing w:val="-10"/>
          <w:sz w:val="24"/>
          <w:szCs w:val="24"/>
        </w:rPr>
        <w:t xml:space="preserve"> </w:t>
      </w:r>
      <w:r w:rsidRPr="004C5E0A">
        <w:rPr>
          <w:rFonts w:ascii="Times New Roman" w:hAnsi="Times New Roman"/>
          <w:spacing w:val="-2"/>
          <w:sz w:val="24"/>
          <w:szCs w:val="24"/>
        </w:rPr>
        <w:t>un</w:t>
      </w:r>
      <w:r w:rsidRPr="004C5E0A">
        <w:rPr>
          <w:rFonts w:ascii="Times New Roman" w:hAnsi="Times New Roman"/>
          <w:spacing w:val="-12"/>
          <w:sz w:val="24"/>
          <w:szCs w:val="24"/>
        </w:rPr>
        <w:t xml:space="preserve"> </w:t>
      </w:r>
      <w:proofErr w:type="spellStart"/>
      <w:r w:rsidRPr="004C5E0A">
        <w:rPr>
          <w:rFonts w:ascii="Times New Roman" w:hAnsi="Times New Roman"/>
          <w:spacing w:val="-5"/>
          <w:sz w:val="24"/>
          <w:szCs w:val="24"/>
        </w:rPr>
        <w:t>articol</w:t>
      </w:r>
      <w:proofErr w:type="spellEnd"/>
      <w:r w:rsidRPr="004C5E0A">
        <w:rPr>
          <w:rFonts w:ascii="Times New Roman" w:hAnsi="Times New Roman"/>
          <w:spacing w:val="-8"/>
          <w:sz w:val="24"/>
          <w:szCs w:val="24"/>
        </w:rPr>
        <w:t xml:space="preserve"> </w:t>
      </w:r>
      <w:proofErr w:type="spellStart"/>
      <w:r w:rsidRPr="004C5E0A">
        <w:rPr>
          <w:rFonts w:ascii="Times New Roman" w:hAnsi="Times New Roman"/>
          <w:spacing w:val="-2"/>
          <w:sz w:val="24"/>
          <w:szCs w:val="24"/>
        </w:rPr>
        <w:t>sau</w:t>
      </w:r>
      <w:proofErr w:type="spellEnd"/>
      <w:r w:rsidRPr="004C5E0A">
        <w:rPr>
          <w:rFonts w:ascii="Times New Roman" w:hAnsi="Times New Roman"/>
          <w:spacing w:val="-11"/>
          <w:sz w:val="24"/>
          <w:szCs w:val="24"/>
        </w:rPr>
        <w:t xml:space="preserve"> </w:t>
      </w:r>
      <w:r w:rsidRPr="004C5E0A">
        <w:rPr>
          <w:rFonts w:ascii="Times New Roman" w:hAnsi="Times New Roman"/>
          <w:sz w:val="24"/>
          <w:szCs w:val="24"/>
        </w:rPr>
        <w:t>o</w:t>
      </w:r>
      <w:r w:rsidRPr="004C5E0A">
        <w:rPr>
          <w:rFonts w:ascii="Times New Roman" w:hAnsi="Times New Roman"/>
          <w:spacing w:val="-9"/>
          <w:sz w:val="24"/>
          <w:szCs w:val="24"/>
        </w:rPr>
        <w:t xml:space="preserve"> </w:t>
      </w:r>
      <w:proofErr w:type="spellStart"/>
      <w:r w:rsidRPr="004C5E0A">
        <w:rPr>
          <w:rFonts w:ascii="Times New Roman" w:hAnsi="Times New Roman"/>
          <w:spacing w:val="-3"/>
          <w:sz w:val="24"/>
          <w:szCs w:val="24"/>
        </w:rPr>
        <w:t>altă</w:t>
      </w:r>
      <w:proofErr w:type="spellEnd"/>
      <w:r w:rsidRPr="004C5E0A">
        <w:rPr>
          <w:rFonts w:ascii="Times New Roman" w:hAnsi="Times New Roman"/>
          <w:spacing w:val="33"/>
          <w:w w:val="99"/>
          <w:sz w:val="24"/>
          <w:szCs w:val="24"/>
        </w:rPr>
        <w:t xml:space="preserve"> </w:t>
      </w:r>
      <w:proofErr w:type="spellStart"/>
      <w:r w:rsidRPr="004C5E0A">
        <w:rPr>
          <w:rFonts w:ascii="Times New Roman" w:hAnsi="Times New Roman"/>
          <w:spacing w:val="-5"/>
          <w:sz w:val="24"/>
          <w:szCs w:val="24"/>
        </w:rPr>
        <w:t>contribuție</w:t>
      </w:r>
      <w:proofErr w:type="spellEnd"/>
      <w:r w:rsidRPr="004C5E0A">
        <w:rPr>
          <w:rFonts w:ascii="Times New Roman" w:hAnsi="Times New Roman"/>
          <w:spacing w:val="-9"/>
          <w:sz w:val="24"/>
          <w:szCs w:val="24"/>
        </w:rPr>
        <w:t xml:space="preserve"> </w:t>
      </w:r>
      <w:proofErr w:type="spellStart"/>
      <w:r w:rsidRPr="004C5E0A">
        <w:rPr>
          <w:rFonts w:ascii="Times New Roman" w:hAnsi="Times New Roman"/>
          <w:spacing w:val="-5"/>
          <w:sz w:val="24"/>
          <w:szCs w:val="24"/>
        </w:rPr>
        <w:t>relevantă</w:t>
      </w:r>
      <w:proofErr w:type="spellEnd"/>
      <w:r w:rsidRPr="004C5E0A">
        <w:rPr>
          <w:rFonts w:ascii="Times New Roman" w:hAnsi="Times New Roman"/>
          <w:spacing w:val="-9"/>
          <w:sz w:val="24"/>
          <w:szCs w:val="24"/>
        </w:rPr>
        <w:t xml:space="preserve"> </w:t>
      </w:r>
      <w:r w:rsidRPr="004C5E0A">
        <w:rPr>
          <w:rFonts w:ascii="Times New Roman" w:hAnsi="Times New Roman"/>
          <w:spacing w:val="-3"/>
          <w:sz w:val="24"/>
          <w:szCs w:val="24"/>
        </w:rPr>
        <w:t>per</w:t>
      </w:r>
      <w:r w:rsidRPr="004C5E0A">
        <w:rPr>
          <w:rFonts w:ascii="Times New Roman" w:hAnsi="Times New Roman"/>
          <w:spacing w:val="-6"/>
          <w:sz w:val="24"/>
          <w:szCs w:val="24"/>
        </w:rPr>
        <w:t xml:space="preserve"> </w:t>
      </w:r>
      <w:r w:rsidRPr="004C5E0A">
        <w:rPr>
          <w:rFonts w:ascii="Times New Roman" w:hAnsi="Times New Roman"/>
          <w:spacing w:val="-5"/>
          <w:sz w:val="24"/>
          <w:szCs w:val="24"/>
        </w:rPr>
        <w:t>student</w:t>
      </w:r>
      <w:r w:rsidRPr="004C5E0A">
        <w:rPr>
          <w:rFonts w:ascii="Times New Roman" w:hAnsi="Times New Roman"/>
          <w:spacing w:val="-7"/>
          <w:sz w:val="24"/>
          <w:szCs w:val="24"/>
        </w:rPr>
        <w:t xml:space="preserve"> </w:t>
      </w:r>
      <w:r w:rsidRPr="004C5E0A">
        <w:rPr>
          <w:rFonts w:ascii="Times New Roman" w:hAnsi="Times New Roman"/>
          <w:spacing w:val="-5"/>
          <w:sz w:val="24"/>
          <w:szCs w:val="24"/>
        </w:rPr>
        <w:t>doctorand</w:t>
      </w:r>
      <w:r w:rsidRPr="004C5E0A">
        <w:rPr>
          <w:rFonts w:ascii="Times New Roman" w:hAnsi="Times New Roman"/>
          <w:spacing w:val="-6"/>
          <w:sz w:val="24"/>
          <w:szCs w:val="24"/>
        </w:rPr>
        <w:t xml:space="preserve"> </w:t>
      </w:r>
      <w:r w:rsidRPr="004C5E0A">
        <w:rPr>
          <w:rFonts w:ascii="Times New Roman" w:hAnsi="Times New Roman"/>
          <w:spacing w:val="-3"/>
          <w:sz w:val="24"/>
          <w:szCs w:val="24"/>
        </w:rPr>
        <w:t>care</w:t>
      </w:r>
      <w:r w:rsidRPr="004C5E0A">
        <w:rPr>
          <w:rFonts w:ascii="Times New Roman" w:hAnsi="Times New Roman"/>
          <w:spacing w:val="-9"/>
          <w:sz w:val="24"/>
          <w:szCs w:val="24"/>
        </w:rPr>
        <w:t xml:space="preserve"> </w:t>
      </w:r>
      <w:proofErr w:type="gramStart"/>
      <w:r w:rsidRPr="004C5E0A">
        <w:rPr>
          <w:rFonts w:ascii="Times New Roman" w:hAnsi="Times New Roman"/>
          <w:sz w:val="24"/>
          <w:szCs w:val="24"/>
        </w:rPr>
        <w:t>a</w:t>
      </w:r>
      <w:proofErr w:type="gramEnd"/>
      <w:r w:rsidRPr="004C5E0A">
        <w:rPr>
          <w:rFonts w:ascii="Times New Roman" w:hAnsi="Times New Roman"/>
          <w:spacing w:val="-9"/>
          <w:sz w:val="24"/>
          <w:szCs w:val="24"/>
        </w:rPr>
        <w:t xml:space="preserve"> </w:t>
      </w:r>
      <w:proofErr w:type="spellStart"/>
      <w:r w:rsidRPr="004C5E0A">
        <w:rPr>
          <w:rFonts w:ascii="Times New Roman" w:hAnsi="Times New Roman"/>
          <w:spacing w:val="-5"/>
          <w:sz w:val="24"/>
          <w:szCs w:val="24"/>
        </w:rPr>
        <w:t>obținut</w:t>
      </w:r>
      <w:proofErr w:type="spellEnd"/>
      <w:r w:rsidRPr="004C5E0A">
        <w:rPr>
          <w:rFonts w:ascii="Times New Roman" w:hAnsi="Times New Roman"/>
          <w:spacing w:val="-5"/>
          <w:sz w:val="24"/>
          <w:szCs w:val="24"/>
        </w:rPr>
        <w:t xml:space="preserve"> </w:t>
      </w:r>
      <w:proofErr w:type="spellStart"/>
      <w:r w:rsidRPr="004C5E0A">
        <w:rPr>
          <w:rFonts w:ascii="Times New Roman" w:hAnsi="Times New Roman"/>
          <w:spacing w:val="-5"/>
          <w:sz w:val="24"/>
          <w:szCs w:val="24"/>
        </w:rPr>
        <w:t>titlul</w:t>
      </w:r>
      <w:proofErr w:type="spellEnd"/>
      <w:r w:rsidRPr="004C5E0A">
        <w:rPr>
          <w:rFonts w:ascii="Times New Roman" w:hAnsi="Times New Roman"/>
          <w:spacing w:val="-8"/>
          <w:sz w:val="24"/>
          <w:szCs w:val="24"/>
        </w:rPr>
        <w:t xml:space="preserve"> </w:t>
      </w:r>
      <w:r w:rsidRPr="004C5E0A">
        <w:rPr>
          <w:rFonts w:ascii="Times New Roman" w:hAnsi="Times New Roman"/>
          <w:spacing w:val="-2"/>
          <w:sz w:val="24"/>
          <w:szCs w:val="24"/>
        </w:rPr>
        <w:t>de</w:t>
      </w:r>
      <w:r w:rsidRPr="004C5E0A">
        <w:rPr>
          <w:rFonts w:ascii="Times New Roman" w:hAnsi="Times New Roman"/>
          <w:spacing w:val="-9"/>
          <w:sz w:val="24"/>
          <w:szCs w:val="24"/>
        </w:rPr>
        <w:t xml:space="preserve"> </w:t>
      </w:r>
      <w:r w:rsidRPr="004C5E0A">
        <w:rPr>
          <w:rFonts w:ascii="Times New Roman" w:hAnsi="Times New Roman"/>
          <w:spacing w:val="-5"/>
          <w:sz w:val="24"/>
          <w:szCs w:val="24"/>
        </w:rPr>
        <w:t>doctor</w:t>
      </w:r>
      <w:r w:rsidRPr="004C5E0A">
        <w:rPr>
          <w:rFonts w:ascii="Times New Roman" w:hAnsi="Times New Roman"/>
          <w:spacing w:val="-6"/>
          <w:sz w:val="24"/>
          <w:szCs w:val="24"/>
        </w:rPr>
        <w:t xml:space="preserve"> </w:t>
      </w:r>
      <w:proofErr w:type="spellStart"/>
      <w:r w:rsidRPr="004C5E0A">
        <w:rPr>
          <w:rFonts w:ascii="Times New Roman" w:hAnsi="Times New Roman"/>
          <w:spacing w:val="-2"/>
          <w:sz w:val="24"/>
          <w:szCs w:val="24"/>
        </w:rPr>
        <w:t>în</w:t>
      </w:r>
      <w:proofErr w:type="spellEnd"/>
      <w:r w:rsidRPr="004C5E0A">
        <w:rPr>
          <w:rFonts w:ascii="Times New Roman" w:hAnsi="Times New Roman"/>
          <w:spacing w:val="-8"/>
          <w:sz w:val="24"/>
          <w:szCs w:val="24"/>
        </w:rPr>
        <w:t xml:space="preserve"> </w:t>
      </w:r>
      <w:proofErr w:type="spellStart"/>
      <w:r w:rsidRPr="004C5E0A">
        <w:rPr>
          <w:rFonts w:ascii="Times New Roman" w:hAnsi="Times New Roman"/>
          <w:spacing w:val="-5"/>
          <w:sz w:val="24"/>
          <w:szCs w:val="24"/>
        </w:rPr>
        <w:t>ultimii</w:t>
      </w:r>
      <w:proofErr w:type="spellEnd"/>
      <w:r w:rsidRPr="004C5E0A">
        <w:rPr>
          <w:rFonts w:ascii="Times New Roman" w:hAnsi="Times New Roman"/>
          <w:spacing w:val="-7"/>
          <w:sz w:val="24"/>
          <w:szCs w:val="24"/>
        </w:rPr>
        <w:t xml:space="preserve"> </w:t>
      </w:r>
      <w:r w:rsidRPr="004C5E0A">
        <w:rPr>
          <w:rFonts w:ascii="Times New Roman" w:hAnsi="Times New Roman"/>
          <w:sz w:val="24"/>
          <w:szCs w:val="24"/>
        </w:rPr>
        <w:t>5</w:t>
      </w:r>
      <w:r w:rsidRPr="004C5E0A">
        <w:rPr>
          <w:rFonts w:ascii="Times New Roman" w:hAnsi="Times New Roman"/>
          <w:spacing w:val="-9"/>
          <w:sz w:val="24"/>
          <w:szCs w:val="24"/>
        </w:rPr>
        <w:t xml:space="preserve"> </w:t>
      </w:r>
      <w:r w:rsidRPr="004C5E0A">
        <w:rPr>
          <w:rFonts w:ascii="Times New Roman" w:hAnsi="Times New Roman"/>
          <w:spacing w:val="-3"/>
          <w:sz w:val="24"/>
          <w:szCs w:val="24"/>
        </w:rPr>
        <w:t>ani.</w:t>
      </w:r>
      <w:r w:rsidRPr="004C5E0A">
        <w:rPr>
          <w:rFonts w:ascii="Times New Roman" w:hAnsi="Times New Roman"/>
          <w:spacing w:val="-7"/>
          <w:sz w:val="24"/>
          <w:szCs w:val="24"/>
        </w:rPr>
        <w:t xml:space="preserve"> </w:t>
      </w:r>
      <w:r w:rsidRPr="004C5E0A">
        <w:rPr>
          <w:rFonts w:ascii="Times New Roman" w:hAnsi="Times New Roman"/>
          <w:spacing w:val="-3"/>
          <w:sz w:val="24"/>
          <w:szCs w:val="24"/>
        </w:rPr>
        <w:t>Din</w:t>
      </w:r>
      <w:r w:rsidRPr="004C5E0A">
        <w:rPr>
          <w:rFonts w:ascii="Times New Roman" w:hAnsi="Times New Roman"/>
          <w:spacing w:val="-8"/>
          <w:sz w:val="24"/>
          <w:szCs w:val="24"/>
        </w:rPr>
        <w:t xml:space="preserve"> </w:t>
      </w:r>
      <w:proofErr w:type="spellStart"/>
      <w:r w:rsidRPr="004C5E0A">
        <w:rPr>
          <w:rFonts w:ascii="Times New Roman" w:hAnsi="Times New Roman"/>
          <w:spacing w:val="-5"/>
          <w:sz w:val="24"/>
          <w:szCs w:val="24"/>
        </w:rPr>
        <w:t>această</w:t>
      </w:r>
      <w:proofErr w:type="spellEnd"/>
      <w:r w:rsidRPr="004C5E0A">
        <w:rPr>
          <w:rFonts w:ascii="Times New Roman" w:hAnsi="Times New Roman"/>
          <w:spacing w:val="-7"/>
          <w:sz w:val="24"/>
          <w:szCs w:val="24"/>
        </w:rPr>
        <w:t xml:space="preserve"> </w:t>
      </w:r>
      <w:proofErr w:type="spellStart"/>
      <w:r w:rsidRPr="004C5E0A">
        <w:rPr>
          <w:rFonts w:ascii="Times New Roman" w:hAnsi="Times New Roman"/>
          <w:spacing w:val="-5"/>
          <w:sz w:val="24"/>
          <w:szCs w:val="24"/>
        </w:rPr>
        <w:t>listă</w:t>
      </w:r>
      <w:proofErr w:type="spellEnd"/>
      <w:r w:rsidRPr="004C5E0A">
        <w:rPr>
          <w:rFonts w:ascii="Times New Roman" w:hAnsi="Times New Roman"/>
          <w:spacing w:val="-5"/>
          <w:sz w:val="24"/>
          <w:szCs w:val="24"/>
        </w:rPr>
        <w:t>,</w:t>
      </w:r>
      <w:r w:rsidRPr="004C5E0A">
        <w:rPr>
          <w:rFonts w:ascii="Times New Roman" w:hAnsi="Times New Roman"/>
          <w:spacing w:val="-7"/>
          <w:sz w:val="24"/>
          <w:szCs w:val="24"/>
        </w:rPr>
        <w:t xml:space="preserve"> </w:t>
      </w:r>
      <w:proofErr w:type="spellStart"/>
      <w:r w:rsidRPr="004C5E0A">
        <w:rPr>
          <w:rFonts w:ascii="Times New Roman" w:hAnsi="Times New Roman"/>
          <w:spacing w:val="-5"/>
          <w:sz w:val="24"/>
          <w:szCs w:val="24"/>
        </w:rPr>
        <w:t>membrii</w:t>
      </w:r>
      <w:proofErr w:type="spellEnd"/>
      <w:r w:rsidRPr="004C5E0A">
        <w:rPr>
          <w:rFonts w:ascii="Times New Roman" w:hAnsi="Times New Roman"/>
          <w:spacing w:val="39"/>
          <w:w w:val="99"/>
          <w:sz w:val="24"/>
          <w:szCs w:val="24"/>
        </w:rPr>
        <w:t xml:space="preserve"> </w:t>
      </w:r>
      <w:proofErr w:type="spellStart"/>
      <w:r w:rsidRPr="004C5E0A">
        <w:rPr>
          <w:rFonts w:ascii="Times New Roman" w:hAnsi="Times New Roman"/>
          <w:spacing w:val="-5"/>
          <w:sz w:val="24"/>
          <w:szCs w:val="24"/>
        </w:rPr>
        <w:t>comisiei</w:t>
      </w:r>
      <w:proofErr w:type="spellEnd"/>
      <w:r w:rsidRPr="004C5E0A">
        <w:rPr>
          <w:rFonts w:ascii="Times New Roman" w:hAnsi="Times New Roman"/>
          <w:spacing w:val="-10"/>
          <w:sz w:val="24"/>
          <w:szCs w:val="24"/>
        </w:rPr>
        <w:t xml:space="preserve"> </w:t>
      </w:r>
      <w:r w:rsidRPr="004C5E0A">
        <w:rPr>
          <w:rFonts w:ascii="Times New Roman" w:hAnsi="Times New Roman"/>
          <w:spacing w:val="-1"/>
          <w:sz w:val="24"/>
          <w:szCs w:val="24"/>
        </w:rPr>
        <w:t>de</w:t>
      </w:r>
      <w:r w:rsidRPr="004C5E0A">
        <w:rPr>
          <w:rFonts w:ascii="Times New Roman" w:hAnsi="Times New Roman"/>
          <w:spacing w:val="-8"/>
          <w:sz w:val="24"/>
          <w:szCs w:val="24"/>
        </w:rPr>
        <w:t xml:space="preserve"> </w:t>
      </w:r>
      <w:proofErr w:type="spellStart"/>
      <w:r w:rsidRPr="004C5E0A">
        <w:rPr>
          <w:rFonts w:ascii="Times New Roman" w:hAnsi="Times New Roman"/>
          <w:spacing w:val="-5"/>
          <w:sz w:val="24"/>
          <w:szCs w:val="24"/>
        </w:rPr>
        <w:t>evaluare</w:t>
      </w:r>
      <w:proofErr w:type="spellEnd"/>
      <w:r w:rsidRPr="004C5E0A">
        <w:rPr>
          <w:rFonts w:ascii="Times New Roman" w:hAnsi="Times New Roman"/>
          <w:spacing w:val="-6"/>
          <w:sz w:val="24"/>
          <w:szCs w:val="24"/>
        </w:rPr>
        <w:t xml:space="preserve"> </w:t>
      </w:r>
      <w:proofErr w:type="spellStart"/>
      <w:r w:rsidRPr="004C5E0A">
        <w:rPr>
          <w:rFonts w:ascii="Times New Roman" w:hAnsi="Times New Roman"/>
          <w:spacing w:val="-5"/>
          <w:sz w:val="24"/>
          <w:szCs w:val="24"/>
        </w:rPr>
        <w:t>selectează</w:t>
      </w:r>
      <w:proofErr w:type="spellEnd"/>
      <w:r w:rsidRPr="004C5E0A">
        <w:rPr>
          <w:rFonts w:ascii="Times New Roman" w:hAnsi="Times New Roman"/>
          <w:spacing w:val="-6"/>
          <w:sz w:val="24"/>
          <w:szCs w:val="24"/>
        </w:rPr>
        <w:t xml:space="preserve"> </w:t>
      </w:r>
      <w:proofErr w:type="spellStart"/>
      <w:r w:rsidRPr="004C5E0A">
        <w:rPr>
          <w:rFonts w:ascii="Times New Roman" w:hAnsi="Times New Roman"/>
          <w:spacing w:val="-5"/>
          <w:sz w:val="24"/>
          <w:szCs w:val="24"/>
        </w:rPr>
        <w:t>pentru</w:t>
      </w:r>
      <w:proofErr w:type="spellEnd"/>
      <w:r w:rsidRPr="004C5E0A">
        <w:rPr>
          <w:rFonts w:ascii="Times New Roman" w:hAnsi="Times New Roman"/>
          <w:spacing w:val="-10"/>
          <w:sz w:val="24"/>
          <w:szCs w:val="24"/>
        </w:rPr>
        <w:t xml:space="preserve"> </w:t>
      </w:r>
      <w:proofErr w:type="spellStart"/>
      <w:r w:rsidRPr="004C5E0A">
        <w:rPr>
          <w:rFonts w:ascii="Times New Roman" w:hAnsi="Times New Roman"/>
          <w:spacing w:val="-5"/>
          <w:sz w:val="24"/>
          <w:szCs w:val="24"/>
        </w:rPr>
        <w:t>analiză</w:t>
      </w:r>
      <w:proofErr w:type="spellEnd"/>
      <w:r w:rsidRPr="004C5E0A">
        <w:rPr>
          <w:rFonts w:ascii="Times New Roman" w:hAnsi="Times New Roman"/>
          <w:spacing w:val="-5"/>
          <w:sz w:val="24"/>
          <w:szCs w:val="24"/>
        </w:rPr>
        <w:t>,</w:t>
      </w:r>
      <w:r w:rsidRPr="004C5E0A">
        <w:rPr>
          <w:rFonts w:ascii="Times New Roman" w:hAnsi="Times New Roman"/>
          <w:spacing w:val="-8"/>
          <w:sz w:val="24"/>
          <w:szCs w:val="24"/>
        </w:rPr>
        <w:t xml:space="preserve"> </w:t>
      </w:r>
      <w:proofErr w:type="spellStart"/>
      <w:r w:rsidRPr="004C5E0A">
        <w:rPr>
          <w:rFonts w:ascii="Times New Roman" w:hAnsi="Times New Roman"/>
          <w:spacing w:val="-5"/>
          <w:sz w:val="24"/>
          <w:szCs w:val="24"/>
        </w:rPr>
        <w:t>aleatoriu</w:t>
      </w:r>
      <w:proofErr w:type="spellEnd"/>
      <w:r w:rsidRPr="004C5E0A">
        <w:rPr>
          <w:rFonts w:ascii="Times New Roman" w:hAnsi="Times New Roman"/>
          <w:spacing w:val="-5"/>
          <w:sz w:val="24"/>
          <w:szCs w:val="24"/>
        </w:rPr>
        <w:t>,</w:t>
      </w:r>
      <w:r w:rsidRPr="004C5E0A">
        <w:rPr>
          <w:rFonts w:ascii="Times New Roman" w:hAnsi="Times New Roman"/>
          <w:spacing w:val="-6"/>
          <w:sz w:val="24"/>
          <w:szCs w:val="24"/>
        </w:rPr>
        <w:t xml:space="preserve"> </w:t>
      </w:r>
      <w:r w:rsidRPr="004C5E0A">
        <w:rPr>
          <w:rFonts w:ascii="Times New Roman" w:hAnsi="Times New Roman"/>
          <w:sz w:val="24"/>
          <w:szCs w:val="24"/>
        </w:rPr>
        <w:t>5</w:t>
      </w:r>
      <w:r w:rsidRPr="004C5E0A">
        <w:rPr>
          <w:rFonts w:ascii="Times New Roman" w:hAnsi="Times New Roman"/>
          <w:spacing w:val="45"/>
          <w:w w:val="99"/>
          <w:sz w:val="24"/>
          <w:szCs w:val="24"/>
        </w:rPr>
        <w:t xml:space="preserve"> </w:t>
      </w:r>
      <w:proofErr w:type="spellStart"/>
      <w:r w:rsidRPr="004C5E0A">
        <w:rPr>
          <w:rFonts w:ascii="Times New Roman" w:hAnsi="Times New Roman"/>
          <w:spacing w:val="-5"/>
          <w:sz w:val="24"/>
          <w:szCs w:val="24"/>
        </w:rPr>
        <w:t>astfel</w:t>
      </w:r>
      <w:proofErr w:type="spellEnd"/>
      <w:r w:rsidRPr="004C5E0A">
        <w:rPr>
          <w:rFonts w:ascii="Times New Roman" w:hAnsi="Times New Roman"/>
          <w:spacing w:val="-7"/>
          <w:sz w:val="24"/>
          <w:szCs w:val="24"/>
        </w:rPr>
        <w:t xml:space="preserve"> </w:t>
      </w:r>
      <w:r w:rsidRPr="004C5E0A">
        <w:rPr>
          <w:rFonts w:ascii="Times New Roman" w:hAnsi="Times New Roman"/>
          <w:spacing w:val="-2"/>
          <w:sz w:val="24"/>
          <w:szCs w:val="24"/>
        </w:rPr>
        <w:t>de</w:t>
      </w:r>
      <w:r w:rsidRPr="004C5E0A">
        <w:rPr>
          <w:rFonts w:ascii="Times New Roman" w:hAnsi="Times New Roman"/>
          <w:spacing w:val="-9"/>
          <w:sz w:val="24"/>
          <w:szCs w:val="24"/>
        </w:rPr>
        <w:t xml:space="preserve"> </w:t>
      </w:r>
      <w:proofErr w:type="spellStart"/>
      <w:r w:rsidRPr="004C5E0A">
        <w:rPr>
          <w:rFonts w:ascii="Times New Roman" w:hAnsi="Times New Roman"/>
          <w:spacing w:val="-5"/>
          <w:sz w:val="24"/>
          <w:szCs w:val="24"/>
        </w:rPr>
        <w:t>articole</w:t>
      </w:r>
      <w:proofErr w:type="spellEnd"/>
      <w:r w:rsidRPr="004C5E0A">
        <w:rPr>
          <w:rFonts w:ascii="Times New Roman" w:hAnsi="Times New Roman"/>
          <w:spacing w:val="-5"/>
          <w:sz w:val="24"/>
          <w:szCs w:val="24"/>
        </w:rPr>
        <w:t>/</w:t>
      </w:r>
      <w:proofErr w:type="spellStart"/>
      <w:r w:rsidRPr="004C5E0A">
        <w:rPr>
          <w:rFonts w:ascii="Times New Roman" w:hAnsi="Times New Roman"/>
          <w:spacing w:val="-5"/>
          <w:sz w:val="24"/>
          <w:szCs w:val="24"/>
        </w:rPr>
        <w:t>contribuții</w:t>
      </w:r>
      <w:proofErr w:type="spellEnd"/>
      <w:r w:rsidRPr="004C5E0A">
        <w:rPr>
          <w:rFonts w:ascii="Times New Roman" w:hAnsi="Times New Roman"/>
          <w:spacing w:val="-9"/>
          <w:sz w:val="24"/>
          <w:szCs w:val="24"/>
        </w:rPr>
        <w:t xml:space="preserve"> </w:t>
      </w:r>
      <w:proofErr w:type="spellStart"/>
      <w:r w:rsidRPr="004C5E0A">
        <w:rPr>
          <w:rFonts w:ascii="Times New Roman" w:hAnsi="Times New Roman"/>
          <w:spacing w:val="-5"/>
          <w:sz w:val="24"/>
          <w:szCs w:val="24"/>
        </w:rPr>
        <w:t>relevante</w:t>
      </w:r>
      <w:proofErr w:type="spellEnd"/>
      <w:r w:rsidRPr="004C5E0A">
        <w:rPr>
          <w:rFonts w:ascii="Times New Roman" w:hAnsi="Times New Roman"/>
          <w:spacing w:val="-9"/>
          <w:sz w:val="24"/>
          <w:szCs w:val="24"/>
        </w:rPr>
        <w:t xml:space="preserve"> </w:t>
      </w:r>
      <w:r w:rsidRPr="004C5E0A">
        <w:rPr>
          <w:rFonts w:ascii="Times New Roman" w:hAnsi="Times New Roman"/>
          <w:spacing w:val="-3"/>
          <w:sz w:val="24"/>
          <w:szCs w:val="24"/>
        </w:rPr>
        <w:t>per</w:t>
      </w:r>
      <w:r w:rsidRPr="004C5E0A">
        <w:rPr>
          <w:rFonts w:ascii="Times New Roman" w:hAnsi="Times New Roman"/>
          <w:spacing w:val="-9"/>
          <w:sz w:val="24"/>
          <w:szCs w:val="24"/>
        </w:rPr>
        <w:t xml:space="preserve"> </w:t>
      </w:r>
      <w:proofErr w:type="spellStart"/>
      <w:r w:rsidRPr="004C5E0A">
        <w:rPr>
          <w:rFonts w:ascii="Times New Roman" w:hAnsi="Times New Roman"/>
          <w:spacing w:val="-5"/>
          <w:sz w:val="24"/>
          <w:szCs w:val="24"/>
        </w:rPr>
        <w:t>domeniu</w:t>
      </w:r>
      <w:proofErr w:type="spellEnd"/>
      <w:r w:rsidRPr="004C5E0A">
        <w:rPr>
          <w:rFonts w:ascii="Times New Roman" w:hAnsi="Times New Roman"/>
          <w:spacing w:val="-10"/>
          <w:sz w:val="24"/>
          <w:szCs w:val="24"/>
        </w:rPr>
        <w:t xml:space="preserve"> </w:t>
      </w:r>
      <w:r w:rsidRPr="004C5E0A">
        <w:rPr>
          <w:rFonts w:ascii="Times New Roman" w:hAnsi="Times New Roman"/>
          <w:spacing w:val="-2"/>
          <w:sz w:val="24"/>
          <w:szCs w:val="24"/>
        </w:rPr>
        <w:t>de</w:t>
      </w:r>
      <w:r w:rsidRPr="004C5E0A">
        <w:rPr>
          <w:rFonts w:ascii="Times New Roman" w:hAnsi="Times New Roman"/>
          <w:spacing w:val="37"/>
          <w:w w:val="99"/>
          <w:sz w:val="24"/>
          <w:szCs w:val="24"/>
        </w:rPr>
        <w:t xml:space="preserve"> </w:t>
      </w:r>
      <w:proofErr w:type="spellStart"/>
      <w:r w:rsidRPr="004C5E0A">
        <w:rPr>
          <w:rFonts w:ascii="Times New Roman" w:hAnsi="Times New Roman"/>
          <w:spacing w:val="-5"/>
          <w:sz w:val="24"/>
          <w:szCs w:val="24"/>
        </w:rPr>
        <w:t>studii</w:t>
      </w:r>
      <w:proofErr w:type="spellEnd"/>
      <w:r w:rsidRPr="004C5E0A">
        <w:rPr>
          <w:rFonts w:ascii="Times New Roman" w:hAnsi="Times New Roman"/>
          <w:spacing w:val="-6"/>
          <w:sz w:val="24"/>
          <w:szCs w:val="24"/>
        </w:rPr>
        <w:t xml:space="preserve"> </w:t>
      </w:r>
      <w:proofErr w:type="spellStart"/>
      <w:r w:rsidRPr="004C5E0A">
        <w:rPr>
          <w:rFonts w:ascii="Times New Roman" w:hAnsi="Times New Roman"/>
          <w:spacing w:val="-5"/>
          <w:sz w:val="24"/>
          <w:szCs w:val="24"/>
        </w:rPr>
        <w:t>universitare</w:t>
      </w:r>
      <w:proofErr w:type="spellEnd"/>
      <w:r w:rsidRPr="004C5E0A">
        <w:rPr>
          <w:rFonts w:ascii="Times New Roman" w:hAnsi="Times New Roman"/>
          <w:spacing w:val="-7"/>
          <w:sz w:val="24"/>
          <w:szCs w:val="24"/>
        </w:rPr>
        <w:t xml:space="preserve"> </w:t>
      </w:r>
      <w:r w:rsidRPr="004C5E0A">
        <w:rPr>
          <w:rFonts w:ascii="Times New Roman" w:hAnsi="Times New Roman"/>
          <w:spacing w:val="-2"/>
          <w:sz w:val="24"/>
          <w:szCs w:val="24"/>
        </w:rPr>
        <w:t>de</w:t>
      </w:r>
      <w:r w:rsidRPr="004C5E0A">
        <w:rPr>
          <w:rFonts w:ascii="Times New Roman" w:hAnsi="Times New Roman"/>
          <w:spacing w:val="-7"/>
          <w:sz w:val="24"/>
          <w:szCs w:val="24"/>
        </w:rPr>
        <w:t xml:space="preserve"> </w:t>
      </w:r>
      <w:proofErr w:type="spellStart"/>
      <w:r w:rsidRPr="004C5E0A">
        <w:rPr>
          <w:rFonts w:ascii="Times New Roman" w:hAnsi="Times New Roman"/>
          <w:spacing w:val="-5"/>
          <w:sz w:val="24"/>
          <w:szCs w:val="24"/>
        </w:rPr>
        <w:t>doctorat</w:t>
      </w:r>
      <w:proofErr w:type="spellEnd"/>
      <w:r w:rsidRPr="004C5E0A">
        <w:rPr>
          <w:rFonts w:ascii="Times New Roman" w:hAnsi="Times New Roman"/>
          <w:spacing w:val="-5"/>
          <w:sz w:val="24"/>
          <w:szCs w:val="24"/>
        </w:rPr>
        <w:t>.</w:t>
      </w:r>
      <w:r w:rsidRPr="004C5E0A">
        <w:rPr>
          <w:rFonts w:ascii="Times New Roman" w:hAnsi="Times New Roman"/>
          <w:spacing w:val="-2"/>
          <w:sz w:val="24"/>
          <w:szCs w:val="24"/>
        </w:rPr>
        <w:t xml:space="preserve"> </w:t>
      </w:r>
      <w:proofErr w:type="spellStart"/>
      <w:r w:rsidRPr="004C5E0A">
        <w:rPr>
          <w:rFonts w:ascii="Times New Roman" w:hAnsi="Times New Roman"/>
          <w:spacing w:val="-5"/>
          <w:sz w:val="24"/>
          <w:szCs w:val="24"/>
        </w:rPr>
        <w:t>Articolele</w:t>
      </w:r>
      <w:proofErr w:type="spellEnd"/>
      <w:r w:rsidRPr="004C5E0A">
        <w:rPr>
          <w:rFonts w:ascii="Times New Roman" w:hAnsi="Times New Roman"/>
          <w:spacing w:val="-5"/>
          <w:sz w:val="24"/>
          <w:szCs w:val="24"/>
        </w:rPr>
        <w:t>,</w:t>
      </w:r>
      <w:r w:rsidRPr="004C5E0A">
        <w:rPr>
          <w:rFonts w:ascii="Times New Roman" w:hAnsi="Times New Roman"/>
          <w:spacing w:val="-8"/>
          <w:sz w:val="24"/>
          <w:szCs w:val="24"/>
        </w:rPr>
        <w:t xml:space="preserve"> </w:t>
      </w:r>
      <w:proofErr w:type="spellStart"/>
      <w:r w:rsidRPr="004C5E0A">
        <w:rPr>
          <w:rFonts w:ascii="Times New Roman" w:hAnsi="Times New Roman"/>
          <w:spacing w:val="-5"/>
          <w:sz w:val="24"/>
          <w:szCs w:val="24"/>
        </w:rPr>
        <w:t>astfel</w:t>
      </w:r>
      <w:proofErr w:type="spellEnd"/>
      <w:r w:rsidRPr="004C5E0A">
        <w:rPr>
          <w:rFonts w:ascii="Times New Roman" w:hAnsi="Times New Roman"/>
          <w:spacing w:val="-5"/>
          <w:sz w:val="24"/>
          <w:szCs w:val="24"/>
        </w:rPr>
        <w:t xml:space="preserve"> </w:t>
      </w:r>
      <w:proofErr w:type="spellStart"/>
      <w:r w:rsidRPr="004C5E0A">
        <w:rPr>
          <w:rFonts w:ascii="Times New Roman" w:hAnsi="Times New Roman"/>
          <w:spacing w:val="-5"/>
          <w:sz w:val="24"/>
          <w:szCs w:val="24"/>
        </w:rPr>
        <w:t>selectate</w:t>
      </w:r>
      <w:proofErr w:type="spellEnd"/>
      <w:r w:rsidRPr="004C5E0A">
        <w:rPr>
          <w:rFonts w:ascii="Times New Roman" w:hAnsi="Times New Roman"/>
          <w:w w:val="99"/>
          <w:sz w:val="24"/>
          <w:szCs w:val="24"/>
        </w:rPr>
        <w:t xml:space="preserve"> </w:t>
      </w:r>
      <w:proofErr w:type="spellStart"/>
      <w:r w:rsidRPr="004C5E0A">
        <w:rPr>
          <w:rFonts w:ascii="Times New Roman" w:hAnsi="Times New Roman"/>
          <w:spacing w:val="-3"/>
          <w:sz w:val="24"/>
          <w:szCs w:val="24"/>
        </w:rPr>
        <w:t>și</w:t>
      </w:r>
      <w:proofErr w:type="spellEnd"/>
      <w:r w:rsidRPr="004C5E0A">
        <w:rPr>
          <w:rFonts w:ascii="Times New Roman" w:hAnsi="Times New Roman"/>
          <w:spacing w:val="-7"/>
          <w:sz w:val="24"/>
          <w:szCs w:val="24"/>
        </w:rPr>
        <w:t xml:space="preserve"> </w:t>
      </w:r>
      <w:proofErr w:type="spellStart"/>
      <w:r w:rsidRPr="004C5E0A">
        <w:rPr>
          <w:rFonts w:ascii="Times New Roman" w:hAnsi="Times New Roman"/>
          <w:spacing w:val="-5"/>
          <w:sz w:val="24"/>
          <w:szCs w:val="24"/>
        </w:rPr>
        <w:t>analizate</w:t>
      </w:r>
      <w:proofErr w:type="spellEnd"/>
      <w:r w:rsidRPr="004C5E0A">
        <w:rPr>
          <w:rFonts w:ascii="Times New Roman" w:hAnsi="Times New Roman"/>
          <w:spacing w:val="-5"/>
          <w:sz w:val="24"/>
          <w:szCs w:val="24"/>
        </w:rPr>
        <w:t>,</w:t>
      </w:r>
      <w:r w:rsidRPr="004C5E0A">
        <w:rPr>
          <w:rFonts w:ascii="Times New Roman" w:hAnsi="Times New Roman"/>
          <w:spacing w:val="-6"/>
          <w:sz w:val="24"/>
          <w:szCs w:val="24"/>
        </w:rPr>
        <w:t xml:space="preserve"> </w:t>
      </w:r>
      <w:proofErr w:type="spellStart"/>
      <w:r w:rsidRPr="004C5E0A">
        <w:rPr>
          <w:rFonts w:ascii="Times New Roman" w:hAnsi="Times New Roman"/>
          <w:spacing w:val="-5"/>
          <w:sz w:val="24"/>
          <w:szCs w:val="24"/>
        </w:rPr>
        <w:t>vor</w:t>
      </w:r>
      <w:proofErr w:type="spellEnd"/>
      <w:r w:rsidRPr="004C5E0A">
        <w:rPr>
          <w:rFonts w:ascii="Times New Roman" w:hAnsi="Times New Roman"/>
          <w:spacing w:val="-8"/>
          <w:sz w:val="24"/>
          <w:szCs w:val="24"/>
        </w:rPr>
        <w:t xml:space="preserve"> </w:t>
      </w:r>
      <w:proofErr w:type="spellStart"/>
      <w:r w:rsidRPr="004C5E0A">
        <w:rPr>
          <w:rFonts w:ascii="Times New Roman" w:hAnsi="Times New Roman"/>
          <w:spacing w:val="-5"/>
          <w:sz w:val="24"/>
          <w:szCs w:val="24"/>
        </w:rPr>
        <w:t>primi</w:t>
      </w:r>
      <w:proofErr w:type="spellEnd"/>
      <w:r w:rsidRPr="004C5E0A">
        <w:rPr>
          <w:rFonts w:ascii="Times New Roman" w:hAnsi="Times New Roman"/>
          <w:spacing w:val="-4"/>
          <w:sz w:val="24"/>
          <w:szCs w:val="24"/>
        </w:rPr>
        <w:t xml:space="preserve"> </w:t>
      </w:r>
      <w:r w:rsidRPr="004C5E0A">
        <w:rPr>
          <w:rFonts w:ascii="Times New Roman" w:hAnsi="Times New Roman"/>
          <w:spacing w:val="-2"/>
          <w:sz w:val="24"/>
          <w:szCs w:val="24"/>
        </w:rPr>
        <w:t>un</w:t>
      </w:r>
      <w:r w:rsidRPr="004C5E0A">
        <w:rPr>
          <w:rFonts w:ascii="Times New Roman" w:hAnsi="Times New Roman"/>
          <w:spacing w:val="-10"/>
          <w:sz w:val="24"/>
          <w:szCs w:val="24"/>
        </w:rPr>
        <w:t xml:space="preserve"> </w:t>
      </w:r>
      <w:proofErr w:type="spellStart"/>
      <w:r w:rsidRPr="004C5E0A">
        <w:rPr>
          <w:rFonts w:ascii="Times New Roman" w:hAnsi="Times New Roman"/>
          <w:spacing w:val="-5"/>
          <w:sz w:val="24"/>
          <w:szCs w:val="24"/>
        </w:rPr>
        <w:t>calificativ</w:t>
      </w:r>
      <w:proofErr w:type="spellEnd"/>
      <w:r w:rsidRPr="004C5E0A">
        <w:rPr>
          <w:rFonts w:ascii="Times New Roman" w:hAnsi="Times New Roman"/>
          <w:spacing w:val="-10"/>
          <w:sz w:val="24"/>
          <w:szCs w:val="24"/>
        </w:rPr>
        <w:t xml:space="preserve"> </w:t>
      </w:r>
      <w:proofErr w:type="spellStart"/>
      <w:r w:rsidRPr="004C5E0A">
        <w:rPr>
          <w:rFonts w:ascii="Times New Roman" w:hAnsi="Times New Roman"/>
          <w:spacing w:val="-5"/>
          <w:sz w:val="24"/>
          <w:szCs w:val="24"/>
        </w:rPr>
        <w:t>privind</w:t>
      </w:r>
      <w:proofErr w:type="spellEnd"/>
      <w:r w:rsidRPr="004C5E0A">
        <w:rPr>
          <w:rFonts w:ascii="Times New Roman" w:hAnsi="Times New Roman"/>
          <w:spacing w:val="-7"/>
          <w:sz w:val="24"/>
          <w:szCs w:val="24"/>
        </w:rPr>
        <w:t xml:space="preserve"> </w:t>
      </w:r>
      <w:proofErr w:type="spellStart"/>
      <w:r w:rsidRPr="004C5E0A">
        <w:rPr>
          <w:rFonts w:ascii="Times New Roman" w:hAnsi="Times New Roman"/>
          <w:spacing w:val="-5"/>
          <w:sz w:val="24"/>
          <w:szCs w:val="24"/>
        </w:rPr>
        <w:t>contribuția</w:t>
      </w:r>
      <w:proofErr w:type="spellEnd"/>
      <w:r w:rsidRPr="004C5E0A">
        <w:rPr>
          <w:rFonts w:ascii="Times New Roman" w:hAnsi="Times New Roman"/>
          <w:spacing w:val="51"/>
          <w:w w:val="99"/>
          <w:sz w:val="24"/>
          <w:szCs w:val="24"/>
        </w:rPr>
        <w:t xml:space="preserve"> </w:t>
      </w:r>
      <w:proofErr w:type="spellStart"/>
      <w:r w:rsidRPr="004C5E0A">
        <w:rPr>
          <w:rFonts w:ascii="Times New Roman" w:hAnsi="Times New Roman"/>
          <w:spacing w:val="-5"/>
          <w:sz w:val="24"/>
          <w:szCs w:val="24"/>
        </w:rPr>
        <w:t>originală</w:t>
      </w:r>
      <w:proofErr w:type="spellEnd"/>
      <w:r w:rsidRPr="004C5E0A">
        <w:rPr>
          <w:rFonts w:ascii="Times New Roman" w:hAnsi="Times New Roman"/>
          <w:spacing w:val="-8"/>
          <w:sz w:val="24"/>
          <w:szCs w:val="24"/>
        </w:rPr>
        <w:t xml:space="preserve"> </w:t>
      </w:r>
      <w:r w:rsidRPr="004C5E0A">
        <w:rPr>
          <w:rFonts w:ascii="Times New Roman" w:hAnsi="Times New Roman"/>
          <w:spacing w:val="-3"/>
          <w:sz w:val="24"/>
          <w:szCs w:val="24"/>
        </w:rPr>
        <w:t>la</w:t>
      </w:r>
      <w:r w:rsidRPr="004C5E0A">
        <w:rPr>
          <w:rFonts w:ascii="Times New Roman" w:hAnsi="Times New Roman"/>
          <w:spacing w:val="-9"/>
          <w:sz w:val="24"/>
          <w:szCs w:val="24"/>
        </w:rPr>
        <w:t xml:space="preserve"> </w:t>
      </w:r>
      <w:proofErr w:type="spellStart"/>
      <w:r w:rsidRPr="004C5E0A">
        <w:rPr>
          <w:rFonts w:ascii="Times New Roman" w:hAnsi="Times New Roman"/>
          <w:spacing w:val="-5"/>
          <w:sz w:val="24"/>
          <w:szCs w:val="24"/>
        </w:rPr>
        <w:t>dezvoltarea</w:t>
      </w:r>
      <w:proofErr w:type="spellEnd"/>
      <w:r w:rsidRPr="004C5E0A">
        <w:rPr>
          <w:rFonts w:ascii="Times New Roman" w:hAnsi="Times New Roman"/>
          <w:spacing w:val="-10"/>
          <w:sz w:val="24"/>
          <w:szCs w:val="24"/>
        </w:rPr>
        <w:t xml:space="preserve"> </w:t>
      </w:r>
      <w:proofErr w:type="spellStart"/>
      <w:r w:rsidRPr="004C5E0A">
        <w:rPr>
          <w:rFonts w:ascii="Times New Roman" w:hAnsi="Times New Roman"/>
          <w:spacing w:val="-5"/>
          <w:sz w:val="24"/>
          <w:szCs w:val="24"/>
        </w:rPr>
        <w:t>domeniului</w:t>
      </w:r>
      <w:proofErr w:type="spellEnd"/>
      <w:r w:rsidRPr="004C5E0A">
        <w:rPr>
          <w:rFonts w:ascii="Times New Roman" w:hAnsi="Times New Roman"/>
          <w:spacing w:val="-5"/>
          <w:sz w:val="24"/>
          <w:szCs w:val="24"/>
        </w:rPr>
        <w:t>,</w:t>
      </w:r>
      <w:r w:rsidRPr="004C5E0A">
        <w:rPr>
          <w:rFonts w:ascii="Times New Roman" w:hAnsi="Times New Roman"/>
          <w:spacing w:val="-9"/>
          <w:sz w:val="24"/>
          <w:szCs w:val="24"/>
        </w:rPr>
        <w:t xml:space="preserve"> </w:t>
      </w:r>
      <w:r w:rsidRPr="004C5E0A">
        <w:rPr>
          <w:rFonts w:ascii="Times New Roman" w:hAnsi="Times New Roman"/>
          <w:spacing w:val="-1"/>
          <w:sz w:val="24"/>
          <w:szCs w:val="24"/>
        </w:rPr>
        <w:t>pe</w:t>
      </w:r>
      <w:r w:rsidRPr="004C5E0A">
        <w:rPr>
          <w:rFonts w:ascii="Times New Roman" w:hAnsi="Times New Roman"/>
          <w:spacing w:val="-10"/>
          <w:sz w:val="24"/>
          <w:szCs w:val="24"/>
        </w:rPr>
        <w:t xml:space="preserve"> </w:t>
      </w:r>
      <w:r w:rsidRPr="004C5E0A">
        <w:rPr>
          <w:rFonts w:ascii="Times New Roman" w:hAnsi="Times New Roman"/>
          <w:sz w:val="24"/>
          <w:szCs w:val="24"/>
        </w:rPr>
        <w:t>o</w:t>
      </w:r>
      <w:r w:rsidRPr="004C5E0A">
        <w:rPr>
          <w:rFonts w:ascii="Times New Roman" w:hAnsi="Times New Roman"/>
          <w:spacing w:val="-7"/>
          <w:sz w:val="24"/>
          <w:szCs w:val="24"/>
        </w:rPr>
        <w:t xml:space="preserve"> </w:t>
      </w:r>
      <w:proofErr w:type="spellStart"/>
      <w:r w:rsidRPr="004C5E0A">
        <w:rPr>
          <w:rFonts w:ascii="Times New Roman" w:hAnsi="Times New Roman"/>
          <w:spacing w:val="-5"/>
          <w:sz w:val="24"/>
          <w:szCs w:val="24"/>
        </w:rPr>
        <w:t>scală</w:t>
      </w:r>
      <w:proofErr w:type="spellEnd"/>
      <w:r w:rsidRPr="004C5E0A">
        <w:rPr>
          <w:rFonts w:ascii="Times New Roman" w:hAnsi="Times New Roman"/>
          <w:spacing w:val="-9"/>
          <w:sz w:val="24"/>
          <w:szCs w:val="24"/>
        </w:rPr>
        <w:t xml:space="preserve"> </w:t>
      </w:r>
      <w:r w:rsidRPr="004C5E0A">
        <w:rPr>
          <w:rFonts w:ascii="Times New Roman" w:hAnsi="Times New Roman"/>
          <w:spacing w:val="-1"/>
          <w:sz w:val="24"/>
          <w:szCs w:val="24"/>
        </w:rPr>
        <w:t>de</w:t>
      </w:r>
      <w:r w:rsidRPr="004C5E0A">
        <w:rPr>
          <w:rFonts w:ascii="Times New Roman" w:hAnsi="Times New Roman"/>
          <w:spacing w:val="-10"/>
          <w:sz w:val="24"/>
          <w:szCs w:val="24"/>
        </w:rPr>
        <w:t xml:space="preserve"> </w:t>
      </w:r>
      <w:r w:rsidRPr="004C5E0A">
        <w:rPr>
          <w:rFonts w:ascii="Times New Roman" w:hAnsi="Times New Roman"/>
          <w:spacing w:val="-2"/>
          <w:sz w:val="24"/>
          <w:szCs w:val="24"/>
        </w:rPr>
        <w:t>la</w:t>
      </w:r>
      <w:r w:rsidRPr="004C5E0A">
        <w:rPr>
          <w:rFonts w:ascii="Times New Roman" w:hAnsi="Times New Roman"/>
          <w:spacing w:val="-9"/>
          <w:sz w:val="24"/>
          <w:szCs w:val="24"/>
        </w:rPr>
        <w:t xml:space="preserve"> </w:t>
      </w:r>
      <w:r w:rsidRPr="004C5E0A">
        <w:rPr>
          <w:rFonts w:ascii="Times New Roman" w:hAnsi="Times New Roman"/>
          <w:sz w:val="24"/>
          <w:szCs w:val="24"/>
        </w:rPr>
        <w:t>1</w:t>
      </w:r>
      <w:r w:rsidRPr="004C5E0A">
        <w:rPr>
          <w:rFonts w:ascii="Times New Roman" w:hAnsi="Times New Roman"/>
          <w:spacing w:val="-7"/>
          <w:sz w:val="24"/>
          <w:szCs w:val="24"/>
        </w:rPr>
        <w:t xml:space="preserve"> </w:t>
      </w:r>
      <w:r w:rsidRPr="004C5E0A">
        <w:rPr>
          <w:rFonts w:ascii="Times New Roman" w:hAnsi="Times New Roman"/>
          <w:spacing w:val="-3"/>
          <w:sz w:val="24"/>
          <w:szCs w:val="24"/>
        </w:rPr>
        <w:t>la</w:t>
      </w:r>
      <w:r w:rsidRPr="004C5E0A">
        <w:rPr>
          <w:rFonts w:ascii="Times New Roman" w:hAnsi="Times New Roman"/>
          <w:spacing w:val="-9"/>
          <w:sz w:val="24"/>
          <w:szCs w:val="24"/>
        </w:rPr>
        <w:t xml:space="preserve"> </w:t>
      </w:r>
      <w:r w:rsidRPr="004C5E0A">
        <w:rPr>
          <w:rFonts w:ascii="Times New Roman" w:hAnsi="Times New Roman"/>
          <w:spacing w:val="-2"/>
          <w:sz w:val="24"/>
          <w:szCs w:val="24"/>
        </w:rPr>
        <w:t>5.</w:t>
      </w:r>
      <w:r w:rsidRPr="004C5E0A">
        <w:rPr>
          <w:rFonts w:ascii="Times New Roman" w:hAnsi="Times New Roman"/>
          <w:spacing w:val="35"/>
          <w:w w:val="99"/>
          <w:sz w:val="24"/>
          <w:szCs w:val="24"/>
        </w:rPr>
        <w:t xml:space="preserve"> </w:t>
      </w:r>
      <w:proofErr w:type="spellStart"/>
      <w:r w:rsidRPr="004C5E0A">
        <w:rPr>
          <w:rFonts w:ascii="Times New Roman" w:hAnsi="Times New Roman"/>
          <w:spacing w:val="-3"/>
          <w:sz w:val="24"/>
          <w:szCs w:val="24"/>
        </w:rPr>
        <w:t>Cel</w:t>
      </w:r>
      <w:proofErr w:type="spellEnd"/>
      <w:r w:rsidRPr="004C5E0A">
        <w:rPr>
          <w:rFonts w:ascii="Times New Roman" w:hAnsi="Times New Roman"/>
          <w:spacing w:val="-11"/>
          <w:sz w:val="24"/>
          <w:szCs w:val="24"/>
        </w:rPr>
        <w:t xml:space="preserve"> </w:t>
      </w:r>
      <w:proofErr w:type="spellStart"/>
      <w:r w:rsidRPr="004C5E0A">
        <w:rPr>
          <w:rFonts w:ascii="Times New Roman" w:hAnsi="Times New Roman"/>
          <w:spacing w:val="-3"/>
          <w:sz w:val="24"/>
          <w:szCs w:val="24"/>
        </w:rPr>
        <w:t>puțin</w:t>
      </w:r>
      <w:proofErr w:type="spellEnd"/>
      <w:r w:rsidRPr="004C5E0A">
        <w:rPr>
          <w:rFonts w:ascii="Times New Roman" w:hAnsi="Times New Roman"/>
          <w:spacing w:val="-8"/>
          <w:sz w:val="24"/>
          <w:szCs w:val="24"/>
        </w:rPr>
        <w:t xml:space="preserve"> </w:t>
      </w:r>
      <w:proofErr w:type="spellStart"/>
      <w:r w:rsidRPr="004C5E0A">
        <w:rPr>
          <w:rFonts w:ascii="Times New Roman" w:hAnsi="Times New Roman"/>
          <w:spacing w:val="-5"/>
          <w:sz w:val="24"/>
          <w:szCs w:val="24"/>
        </w:rPr>
        <w:t>trei</w:t>
      </w:r>
      <w:proofErr w:type="spellEnd"/>
      <w:r w:rsidRPr="004C5E0A">
        <w:rPr>
          <w:rFonts w:ascii="Times New Roman" w:hAnsi="Times New Roman"/>
          <w:spacing w:val="-8"/>
          <w:sz w:val="24"/>
          <w:szCs w:val="24"/>
        </w:rPr>
        <w:t xml:space="preserve"> </w:t>
      </w:r>
      <w:proofErr w:type="spellStart"/>
      <w:r w:rsidRPr="004C5E0A">
        <w:rPr>
          <w:rFonts w:ascii="Times New Roman" w:hAnsi="Times New Roman"/>
          <w:spacing w:val="-5"/>
          <w:sz w:val="24"/>
          <w:szCs w:val="24"/>
        </w:rPr>
        <w:t>articole</w:t>
      </w:r>
      <w:proofErr w:type="spellEnd"/>
      <w:r w:rsidRPr="004C5E0A">
        <w:rPr>
          <w:rFonts w:ascii="Times New Roman" w:hAnsi="Times New Roman"/>
          <w:spacing w:val="-7"/>
          <w:sz w:val="24"/>
          <w:szCs w:val="24"/>
        </w:rPr>
        <w:t xml:space="preserve"> </w:t>
      </w:r>
      <w:proofErr w:type="spellStart"/>
      <w:r w:rsidRPr="004C5E0A">
        <w:rPr>
          <w:rFonts w:ascii="Times New Roman" w:hAnsi="Times New Roman"/>
          <w:spacing w:val="-5"/>
          <w:sz w:val="24"/>
          <w:szCs w:val="24"/>
        </w:rPr>
        <w:t>trebuie</w:t>
      </w:r>
      <w:proofErr w:type="spellEnd"/>
      <w:r w:rsidRPr="004C5E0A">
        <w:rPr>
          <w:rFonts w:ascii="Times New Roman" w:hAnsi="Times New Roman"/>
          <w:spacing w:val="-8"/>
          <w:sz w:val="24"/>
          <w:szCs w:val="24"/>
        </w:rPr>
        <w:t xml:space="preserve"> </w:t>
      </w:r>
      <w:proofErr w:type="spellStart"/>
      <w:r w:rsidRPr="004C5E0A">
        <w:rPr>
          <w:rFonts w:ascii="Times New Roman" w:hAnsi="Times New Roman"/>
          <w:spacing w:val="-3"/>
          <w:sz w:val="24"/>
          <w:szCs w:val="24"/>
        </w:rPr>
        <w:t>să</w:t>
      </w:r>
      <w:proofErr w:type="spellEnd"/>
      <w:r w:rsidRPr="004C5E0A">
        <w:rPr>
          <w:rFonts w:ascii="Times New Roman" w:hAnsi="Times New Roman"/>
          <w:spacing w:val="-7"/>
          <w:sz w:val="24"/>
          <w:szCs w:val="24"/>
        </w:rPr>
        <w:t xml:space="preserve"> </w:t>
      </w:r>
      <w:proofErr w:type="spellStart"/>
      <w:r w:rsidRPr="004C5E0A">
        <w:rPr>
          <w:rFonts w:ascii="Times New Roman" w:hAnsi="Times New Roman"/>
          <w:spacing w:val="-5"/>
          <w:sz w:val="24"/>
          <w:szCs w:val="24"/>
        </w:rPr>
        <w:t>atingă</w:t>
      </w:r>
      <w:proofErr w:type="spellEnd"/>
      <w:r w:rsidRPr="004C5E0A">
        <w:rPr>
          <w:rFonts w:ascii="Times New Roman" w:hAnsi="Times New Roman"/>
          <w:spacing w:val="-9"/>
          <w:sz w:val="24"/>
          <w:szCs w:val="24"/>
        </w:rPr>
        <w:t xml:space="preserve"> </w:t>
      </w:r>
      <w:proofErr w:type="spellStart"/>
      <w:r w:rsidRPr="004C5E0A">
        <w:rPr>
          <w:rFonts w:ascii="Times New Roman" w:hAnsi="Times New Roman"/>
          <w:spacing w:val="-5"/>
          <w:sz w:val="24"/>
          <w:szCs w:val="24"/>
        </w:rPr>
        <w:t>pragul</w:t>
      </w:r>
      <w:proofErr w:type="spellEnd"/>
      <w:r w:rsidRPr="004C5E0A">
        <w:rPr>
          <w:rFonts w:ascii="Times New Roman" w:hAnsi="Times New Roman"/>
          <w:spacing w:val="-11"/>
          <w:sz w:val="24"/>
          <w:szCs w:val="24"/>
        </w:rPr>
        <w:t xml:space="preserve"> </w:t>
      </w:r>
      <w:r w:rsidRPr="004C5E0A">
        <w:rPr>
          <w:rFonts w:ascii="Times New Roman" w:hAnsi="Times New Roman"/>
          <w:spacing w:val="-2"/>
          <w:sz w:val="24"/>
          <w:szCs w:val="24"/>
        </w:rPr>
        <w:t>3.</w:t>
      </w:r>
    </w:p>
    <w:p w14:paraId="3D3410D0" w14:textId="77777777" w:rsidR="00D73700" w:rsidRPr="004C5E0A" w:rsidRDefault="00D73700" w:rsidP="000E61D3">
      <w:pPr>
        <w:pStyle w:val="TableParagraph"/>
        <w:ind w:right="132"/>
        <w:jc w:val="both"/>
        <w:rPr>
          <w:rFonts w:ascii="Times New Roman" w:hAnsi="Times New Roman"/>
          <w:spacing w:val="-2"/>
          <w:sz w:val="24"/>
          <w:szCs w:val="24"/>
        </w:rPr>
      </w:pPr>
    </w:p>
    <w:p w14:paraId="28175C75" w14:textId="2342B3BF" w:rsidR="00E7534C" w:rsidRDefault="00E7534C" w:rsidP="003A0EB0">
      <w:pPr>
        <w:pStyle w:val="TableParagraph"/>
        <w:ind w:left="102" w:right="132"/>
        <w:jc w:val="both"/>
        <w:rPr>
          <w:rFonts w:ascii="Times New Roman" w:hAnsi="Times New Roman"/>
          <w:spacing w:val="-2"/>
          <w:sz w:val="20"/>
          <w:szCs w:val="20"/>
        </w:rPr>
      </w:pPr>
    </w:p>
    <w:tbl>
      <w:tblPr>
        <w:tblW w:w="9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611"/>
        <w:gridCol w:w="1441"/>
        <w:gridCol w:w="1081"/>
        <w:gridCol w:w="1745"/>
        <w:gridCol w:w="3150"/>
      </w:tblGrid>
      <w:tr w:rsidR="007D4233" w:rsidRPr="00896B5D" w14:paraId="5249CEB0" w14:textId="77777777" w:rsidTr="00B4424A">
        <w:trPr>
          <w:cantSplit/>
          <w:tblHeader/>
          <w:jc w:val="center"/>
        </w:trPr>
        <w:tc>
          <w:tcPr>
            <w:tcW w:w="491" w:type="dxa"/>
            <w:shd w:val="clear" w:color="auto" w:fill="B4C6E7"/>
            <w:vAlign w:val="center"/>
          </w:tcPr>
          <w:p w14:paraId="0D7DFD01" w14:textId="77777777" w:rsidR="007D4233" w:rsidRPr="00896B5D" w:rsidRDefault="007D4233" w:rsidP="00A33CC1">
            <w:pPr>
              <w:jc w:val="center"/>
              <w:rPr>
                <w:rFonts w:ascii="Cambria" w:hAnsi="Cambria"/>
                <w:b/>
                <w:bCs/>
                <w:color w:val="000000"/>
                <w:sz w:val="20"/>
                <w:szCs w:val="20"/>
                <w:lang w:val="ro-RO"/>
              </w:rPr>
            </w:pPr>
            <w:r w:rsidRPr="00896B5D">
              <w:rPr>
                <w:rFonts w:ascii="Cambria" w:hAnsi="Cambria"/>
                <w:b/>
                <w:bCs/>
                <w:color w:val="000000"/>
                <w:sz w:val="20"/>
                <w:szCs w:val="20"/>
                <w:lang w:val="ro-RO"/>
              </w:rPr>
              <w:t>Nr.</w:t>
            </w:r>
          </w:p>
        </w:tc>
        <w:tc>
          <w:tcPr>
            <w:tcW w:w="1611" w:type="dxa"/>
            <w:shd w:val="clear" w:color="auto" w:fill="B4C6E7"/>
            <w:vAlign w:val="center"/>
          </w:tcPr>
          <w:p w14:paraId="355FCA55" w14:textId="77777777" w:rsidR="007D4233" w:rsidRPr="00896B5D" w:rsidRDefault="007D4233" w:rsidP="00A33CC1">
            <w:pPr>
              <w:jc w:val="center"/>
              <w:rPr>
                <w:rFonts w:ascii="Cambria" w:hAnsi="Cambria"/>
                <w:b/>
                <w:bCs/>
                <w:color w:val="000000"/>
                <w:sz w:val="20"/>
                <w:szCs w:val="20"/>
                <w:lang w:val="ro-RO"/>
              </w:rPr>
            </w:pPr>
            <w:r w:rsidRPr="00896B5D">
              <w:rPr>
                <w:rFonts w:ascii="Cambria" w:hAnsi="Cambria"/>
                <w:b/>
                <w:bCs/>
                <w:color w:val="000000"/>
                <w:sz w:val="20"/>
                <w:szCs w:val="20"/>
                <w:lang w:val="ro-RO"/>
              </w:rPr>
              <w:t>Nume Doctorand</w:t>
            </w:r>
          </w:p>
        </w:tc>
        <w:tc>
          <w:tcPr>
            <w:tcW w:w="1441" w:type="dxa"/>
            <w:shd w:val="clear" w:color="auto" w:fill="B4C6E7"/>
            <w:vAlign w:val="center"/>
          </w:tcPr>
          <w:p w14:paraId="36E1F6D8" w14:textId="77777777" w:rsidR="007D4233" w:rsidRPr="00896B5D" w:rsidRDefault="007D4233" w:rsidP="00A33CC1">
            <w:pPr>
              <w:jc w:val="center"/>
              <w:rPr>
                <w:rFonts w:ascii="Cambria" w:hAnsi="Cambria"/>
                <w:b/>
                <w:bCs/>
                <w:color w:val="000000"/>
                <w:sz w:val="20"/>
                <w:szCs w:val="20"/>
                <w:lang w:val="ro-RO"/>
              </w:rPr>
            </w:pPr>
            <w:r w:rsidRPr="00896B5D">
              <w:rPr>
                <w:rFonts w:ascii="Cambria" w:hAnsi="Cambria"/>
                <w:b/>
                <w:bCs/>
                <w:color w:val="000000"/>
                <w:sz w:val="20"/>
                <w:szCs w:val="20"/>
                <w:lang w:val="ro-RO"/>
              </w:rPr>
              <w:t xml:space="preserve">Nume </w:t>
            </w:r>
            <w:proofErr w:type="spellStart"/>
            <w:r w:rsidRPr="00896B5D">
              <w:rPr>
                <w:rFonts w:ascii="Cambria" w:hAnsi="Cambria"/>
                <w:b/>
                <w:bCs/>
                <w:color w:val="000000"/>
                <w:sz w:val="20"/>
                <w:szCs w:val="20"/>
                <w:lang w:val="ro-RO"/>
              </w:rPr>
              <w:t>conducator</w:t>
            </w:r>
            <w:proofErr w:type="spellEnd"/>
          </w:p>
        </w:tc>
        <w:tc>
          <w:tcPr>
            <w:tcW w:w="1081" w:type="dxa"/>
            <w:shd w:val="clear" w:color="auto" w:fill="B4C6E7"/>
            <w:vAlign w:val="center"/>
          </w:tcPr>
          <w:p w14:paraId="15C79FC0" w14:textId="77777777" w:rsidR="007D4233" w:rsidRPr="00896B5D" w:rsidRDefault="007D4233" w:rsidP="00A33CC1">
            <w:pPr>
              <w:jc w:val="center"/>
              <w:rPr>
                <w:rFonts w:ascii="Cambria" w:hAnsi="Cambria"/>
                <w:b/>
                <w:bCs/>
                <w:color w:val="000000"/>
                <w:sz w:val="20"/>
                <w:szCs w:val="20"/>
                <w:lang w:val="ro-RO"/>
              </w:rPr>
            </w:pPr>
            <w:r w:rsidRPr="00896B5D">
              <w:rPr>
                <w:rFonts w:ascii="Cambria" w:hAnsi="Cambria"/>
                <w:b/>
                <w:bCs/>
                <w:color w:val="000000"/>
                <w:sz w:val="20"/>
                <w:szCs w:val="20"/>
                <w:lang w:val="ro-RO"/>
              </w:rPr>
              <w:t xml:space="preserve">An </w:t>
            </w:r>
            <w:proofErr w:type="spellStart"/>
            <w:r w:rsidRPr="00896B5D">
              <w:rPr>
                <w:rFonts w:ascii="Cambria" w:hAnsi="Cambria"/>
                <w:b/>
                <w:bCs/>
                <w:color w:val="000000"/>
                <w:sz w:val="20"/>
                <w:szCs w:val="20"/>
                <w:lang w:val="ro-RO"/>
              </w:rPr>
              <w:t>sustinere</w:t>
            </w:r>
            <w:proofErr w:type="spellEnd"/>
            <w:r w:rsidRPr="00896B5D">
              <w:rPr>
                <w:rFonts w:ascii="Cambria" w:hAnsi="Cambria"/>
                <w:b/>
                <w:bCs/>
                <w:color w:val="000000"/>
                <w:sz w:val="20"/>
                <w:szCs w:val="20"/>
                <w:lang w:val="ro-RO"/>
              </w:rPr>
              <w:t xml:space="preserve"> publică a tezei</w:t>
            </w:r>
          </w:p>
        </w:tc>
        <w:tc>
          <w:tcPr>
            <w:tcW w:w="1745" w:type="dxa"/>
            <w:shd w:val="clear" w:color="auto" w:fill="B4C6E7"/>
            <w:vAlign w:val="center"/>
          </w:tcPr>
          <w:p w14:paraId="26485614" w14:textId="77777777" w:rsidR="007D4233" w:rsidRPr="00896B5D" w:rsidRDefault="007D4233" w:rsidP="00A33CC1">
            <w:pPr>
              <w:jc w:val="center"/>
              <w:rPr>
                <w:rFonts w:ascii="Cambria" w:hAnsi="Cambria"/>
                <w:b/>
                <w:bCs/>
                <w:color w:val="000000"/>
                <w:sz w:val="20"/>
                <w:szCs w:val="20"/>
                <w:lang w:val="ro-RO"/>
              </w:rPr>
            </w:pPr>
            <w:r w:rsidRPr="00896B5D">
              <w:rPr>
                <w:rFonts w:ascii="Cambria" w:hAnsi="Cambria"/>
                <w:b/>
                <w:bCs/>
                <w:color w:val="000000"/>
                <w:sz w:val="20"/>
                <w:szCs w:val="20"/>
                <w:lang w:val="ro-RO"/>
              </w:rPr>
              <w:t>Titlu Teza</w:t>
            </w:r>
          </w:p>
        </w:tc>
        <w:tc>
          <w:tcPr>
            <w:tcW w:w="3150" w:type="dxa"/>
            <w:shd w:val="clear" w:color="auto" w:fill="B4C6E7"/>
            <w:vAlign w:val="center"/>
          </w:tcPr>
          <w:p w14:paraId="672D5CB1" w14:textId="638C6576" w:rsidR="007D4233" w:rsidRPr="00896B5D" w:rsidRDefault="007D4233" w:rsidP="00A33CC1">
            <w:pPr>
              <w:jc w:val="center"/>
              <w:rPr>
                <w:rFonts w:ascii="Cambria" w:hAnsi="Cambria"/>
                <w:b/>
                <w:bCs/>
                <w:color w:val="000000"/>
                <w:sz w:val="20"/>
                <w:szCs w:val="20"/>
                <w:lang w:val="ro-RO"/>
              </w:rPr>
            </w:pPr>
            <w:r>
              <w:rPr>
                <w:rFonts w:ascii="Cambria" w:hAnsi="Cambria"/>
                <w:b/>
                <w:bCs/>
                <w:color w:val="000000"/>
                <w:sz w:val="20"/>
                <w:szCs w:val="20"/>
                <w:lang w:val="ro-RO"/>
              </w:rPr>
              <w:t>Articol reprezentativ</w:t>
            </w:r>
          </w:p>
        </w:tc>
      </w:tr>
      <w:tr w:rsidR="00896B5D" w:rsidRPr="00896B5D" w14:paraId="528BEF81" w14:textId="77777777" w:rsidTr="000E61D3">
        <w:trPr>
          <w:jc w:val="center"/>
        </w:trPr>
        <w:tc>
          <w:tcPr>
            <w:tcW w:w="491" w:type="dxa"/>
            <w:shd w:val="clear" w:color="auto" w:fill="auto"/>
            <w:vAlign w:val="center"/>
          </w:tcPr>
          <w:p w14:paraId="748B0E5A"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1</w:t>
            </w:r>
          </w:p>
        </w:tc>
        <w:tc>
          <w:tcPr>
            <w:tcW w:w="1611" w:type="dxa"/>
            <w:shd w:val="clear" w:color="auto" w:fill="auto"/>
            <w:vAlign w:val="center"/>
          </w:tcPr>
          <w:p w14:paraId="15B2796D"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Maria VARDAKI</w:t>
            </w:r>
          </w:p>
        </w:tc>
        <w:tc>
          <w:tcPr>
            <w:tcW w:w="1441" w:type="dxa"/>
            <w:vAlign w:val="center"/>
          </w:tcPr>
          <w:p w14:paraId="7AE8FF45"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 xml:space="preserve">DEMETRESCU Ioana </w:t>
            </w:r>
          </w:p>
        </w:tc>
        <w:tc>
          <w:tcPr>
            <w:tcW w:w="1081" w:type="dxa"/>
            <w:shd w:val="clear" w:color="auto" w:fill="auto"/>
            <w:vAlign w:val="center"/>
          </w:tcPr>
          <w:p w14:paraId="5795EE81"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2019</w:t>
            </w:r>
          </w:p>
        </w:tc>
        <w:tc>
          <w:tcPr>
            <w:tcW w:w="1745" w:type="dxa"/>
            <w:shd w:val="clear" w:color="auto" w:fill="auto"/>
            <w:vAlign w:val="center"/>
          </w:tcPr>
          <w:p w14:paraId="2DEBAF32" w14:textId="77777777" w:rsidR="00896B5D" w:rsidRPr="00896B5D" w:rsidRDefault="00896B5D" w:rsidP="00A33CC1">
            <w:pPr>
              <w:rPr>
                <w:rFonts w:ascii="Cambria" w:hAnsi="Cambria"/>
                <w:color w:val="000000"/>
                <w:sz w:val="20"/>
                <w:szCs w:val="20"/>
                <w:lang w:val="ro-RO"/>
              </w:rPr>
            </w:pPr>
            <w:r w:rsidRPr="00896B5D">
              <w:rPr>
                <w:rFonts w:ascii="Cambria" w:hAnsi="Cambria"/>
                <w:color w:val="000000"/>
                <w:sz w:val="20"/>
                <w:szCs w:val="20"/>
                <w:lang w:val="ro-RO"/>
              </w:rPr>
              <w:t>Acoperiri complexe pe Zr si aliaje de Zr. Mecanismul de elaborare si caracterizare a acoperirilor</w:t>
            </w:r>
          </w:p>
        </w:tc>
        <w:tc>
          <w:tcPr>
            <w:tcW w:w="3150" w:type="dxa"/>
            <w:shd w:val="clear" w:color="auto" w:fill="auto"/>
            <w:vAlign w:val="center"/>
          </w:tcPr>
          <w:p w14:paraId="113FAAE6" w14:textId="6B5E5F08" w:rsidR="00896B5D" w:rsidRPr="00896B5D" w:rsidRDefault="00D93C50" w:rsidP="00A33CC1">
            <w:pPr>
              <w:jc w:val="center"/>
              <w:rPr>
                <w:rFonts w:ascii="Cambria" w:hAnsi="Cambria"/>
                <w:color w:val="000000"/>
                <w:sz w:val="20"/>
                <w:szCs w:val="20"/>
                <w:lang w:val="ro-RO"/>
              </w:rPr>
            </w:pPr>
            <w:r w:rsidRPr="004E7E9B">
              <w:rPr>
                <w:bCs/>
                <w:color w:val="000000" w:themeColor="text1"/>
                <w:sz w:val="20"/>
                <w:szCs w:val="20"/>
              </w:rPr>
              <w:t>M. Vardaki, D. Ionita, A.B. Stoian, I. Demetrescu, “Increasing corrosion resistance of a ZrTi</w:t>
            </w:r>
            <w:r w:rsidRPr="004E7E9B">
              <w:rPr>
                <w:bCs/>
                <w:color w:val="000000" w:themeColor="text1"/>
                <w:sz w:val="20"/>
                <w:szCs w:val="20"/>
              </w:rPr>
              <w:br/>
              <w:t>alloy with a bioinspired coating with low porosity”, Materials and Corrosion, volume 68, 2017,</w:t>
            </w:r>
            <w:r w:rsidRPr="004E7E9B">
              <w:rPr>
                <w:bCs/>
                <w:color w:val="000000" w:themeColor="text1"/>
                <w:sz w:val="20"/>
                <w:szCs w:val="20"/>
              </w:rPr>
              <w:br/>
              <w:t>pp. 988-994 Impact Factor: 1.458</w:t>
            </w:r>
          </w:p>
        </w:tc>
      </w:tr>
      <w:tr w:rsidR="00896B5D" w:rsidRPr="00896B5D" w14:paraId="6BCB35C8" w14:textId="77777777" w:rsidTr="000E61D3">
        <w:trPr>
          <w:jc w:val="center"/>
        </w:trPr>
        <w:tc>
          <w:tcPr>
            <w:tcW w:w="491" w:type="dxa"/>
            <w:shd w:val="clear" w:color="auto" w:fill="auto"/>
            <w:vAlign w:val="center"/>
          </w:tcPr>
          <w:p w14:paraId="5D6FF94F"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2</w:t>
            </w:r>
          </w:p>
        </w:tc>
        <w:tc>
          <w:tcPr>
            <w:tcW w:w="1611" w:type="dxa"/>
            <w:shd w:val="clear" w:color="auto" w:fill="auto"/>
            <w:vAlign w:val="center"/>
          </w:tcPr>
          <w:p w14:paraId="2BBC368C" w14:textId="77777777" w:rsidR="00896B5D" w:rsidRPr="00896B5D" w:rsidRDefault="00896B5D" w:rsidP="00A33CC1">
            <w:pPr>
              <w:jc w:val="center"/>
              <w:rPr>
                <w:rFonts w:ascii="Cambria" w:hAnsi="Cambria"/>
                <w:color w:val="000000"/>
                <w:sz w:val="20"/>
                <w:szCs w:val="20"/>
                <w:lang w:val="ro-RO"/>
              </w:rPr>
            </w:pPr>
            <w:proofErr w:type="spellStart"/>
            <w:r w:rsidRPr="00896B5D">
              <w:rPr>
                <w:rFonts w:ascii="Cambria" w:hAnsi="Cambria"/>
                <w:color w:val="000000"/>
                <w:sz w:val="20"/>
                <w:szCs w:val="20"/>
                <w:lang w:val="ro-RO"/>
              </w:rPr>
              <w:t>Razvan</w:t>
            </w:r>
            <w:proofErr w:type="spellEnd"/>
            <w:r w:rsidRPr="00896B5D">
              <w:rPr>
                <w:rFonts w:ascii="Cambria" w:hAnsi="Cambria"/>
                <w:color w:val="000000"/>
                <w:sz w:val="20"/>
                <w:szCs w:val="20"/>
                <w:lang w:val="ro-RO"/>
              </w:rPr>
              <w:t xml:space="preserve"> PANDELEA DOBROVICESCU</w:t>
            </w:r>
          </w:p>
        </w:tc>
        <w:tc>
          <w:tcPr>
            <w:tcW w:w="1441" w:type="dxa"/>
            <w:vAlign w:val="center"/>
          </w:tcPr>
          <w:p w14:paraId="6E857372"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 xml:space="preserve">DEMETRESCU Ioana </w:t>
            </w:r>
          </w:p>
        </w:tc>
        <w:tc>
          <w:tcPr>
            <w:tcW w:w="1081" w:type="dxa"/>
            <w:shd w:val="clear" w:color="auto" w:fill="auto"/>
            <w:vAlign w:val="center"/>
          </w:tcPr>
          <w:p w14:paraId="10AACD69"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2019</w:t>
            </w:r>
          </w:p>
        </w:tc>
        <w:tc>
          <w:tcPr>
            <w:tcW w:w="1745" w:type="dxa"/>
            <w:shd w:val="clear" w:color="auto" w:fill="auto"/>
            <w:vAlign w:val="center"/>
          </w:tcPr>
          <w:p w14:paraId="0396E554" w14:textId="77777777" w:rsidR="00896B5D" w:rsidRPr="00896B5D" w:rsidRDefault="00896B5D" w:rsidP="00A33CC1">
            <w:pPr>
              <w:rPr>
                <w:rFonts w:ascii="Cambria" w:hAnsi="Cambria"/>
                <w:color w:val="000000"/>
                <w:sz w:val="20"/>
                <w:szCs w:val="20"/>
                <w:lang w:val="ro-RO"/>
              </w:rPr>
            </w:pPr>
            <w:r w:rsidRPr="00896B5D">
              <w:rPr>
                <w:rFonts w:ascii="Cambria" w:hAnsi="Cambria"/>
                <w:color w:val="000000"/>
                <w:sz w:val="20"/>
                <w:szCs w:val="20"/>
                <w:lang w:val="ro-RO"/>
              </w:rPr>
              <w:t xml:space="preserve">Aspecte electrochimice, biologice și clinice ale unor aliaje de </w:t>
            </w:r>
            <w:proofErr w:type="spellStart"/>
            <w:r w:rsidRPr="00896B5D">
              <w:rPr>
                <w:rFonts w:ascii="Cambria" w:hAnsi="Cambria"/>
                <w:color w:val="000000"/>
                <w:sz w:val="20"/>
                <w:szCs w:val="20"/>
                <w:lang w:val="ro-RO"/>
              </w:rPr>
              <w:t>CoCr</w:t>
            </w:r>
            <w:proofErr w:type="spellEnd"/>
            <w:r w:rsidRPr="00896B5D">
              <w:rPr>
                <w:rFonts w:ascii="Cambria" w:hAnsi="Cambria"/>
                <w:color w:val="000000"/>
                <w:sz w:val="20"/>
                <w:szCs w:val="20"/>
                <w:lang w:val="ro-RO"/>
              </w:rPr>
              <w:t xml:space="preserve"> modificate și nemodificate în vederea utilizării lor</w:t>
            </w:r>
            <w:proofErr w:type="spellStart"/>
            <w:r w:rsidRPr="00896B5D">
              <w:rPr>
                <w:rFonts w:ascii="Cambria" w:hAnsi="Cambria"/>
                <w:color w:val="000000"/>
                <w:sz w:val="20"/>
                <w:szCs w:val="20"/>
                <w:lang w:val="ro-RO"/>
              </w:rPr>
              <w:t xml:space="preserve"> ca stenturi</w:t>
            </w:r>
            <w:proofErr w:type="spellEnd"/>
            <w:r w:rsidRPr="00896B5D">
              <w:rPr>
                <w:rFonts w:ascii="Cambria" w:hAnsi="Cambria"/>
                <w:color w:val="000000"/>
                <w:sz w:val="20"/>
                <w:szCs w:val="20"/>
                <w:lang w:val="ro-RO"/>
              </w:rPr>
              <w:t xml:space="preserve"> cardiovasculare</w:t>
            </w:r>
          </w:p>
        </w:tc>
        <w:tc>
          <w:tcPr>
            <w:tcW w:w="3150" w:type="dxa"/>
            <w:shd w:val="clear" w:color="auto" w:fill="auto"/>
            <w:vAlign w:val="center"/>
          </w:tcPr>
          <w:p w14:paraId="46956186" w14:textId="56AD2C55" w:rsidR="00896B5D" w:rsidRPr="00896B5D" w:rsidRDefault="00D93C50" w:rsidP="00A33CC1">
            <w:pPr>
              <w:jc w:val="center"/>
              <w:rPr>
                <w:rFonts w:ascii="Cambria" w:hAnsi="Cambria"/>
                <w:color w:val="000000"/>
                <w:sz w:val="20"/>
                <w:szCs w:val="20"/>
                <w:lang w:val="ro-RO"/>
              </w:rPr>
            </w:pPr>
            <w:r w:rsidRPr="004E7E9B">
              <w:rPr>
                <w:bCs/>
                <w:color w:val="000000" w:themeColor="text1"/>
                <w:sz w:val="20"/>
                <w:szCs w:val="20"/>
              </w:rPr>
              <w:t>Surface Morphology and Histopathological Aspects of Metallic Used Cardiovascular CoCr Stents GR Pandelea-Dobrovicescu, M Prodana, F Golgovici, D Ionita, M Sajin, I. Demetrescu. 2020</w:t>
            </w:r>
            <w:r w:rsidRPr="004E7E9B">
              <w:rPr>
                <w:bCs/>
                <w:color w:val="000000" w:themeColor="text1"/>
                <w:sz w:val="20"/>
                <w:szCs w:val="20"/>
              </w:rPr>
              <w:br/>
              <w:t>Metals 10 (9), 1112</w:t>
            </w:r>
          </w:p>
        </w:tc>
      </w:tr>
      <w:tr w:rsidR="00896B5D" w:rsidRPr="00896B5D" w14:paraId="2EF8586F" w14:textId="77777777" w:rsidTr="000E61D3">
        <w:trPr>
          <w:jc w:val="center"/>
        </w:trPr>
        <w:tc>
          <w:tcPr>
            <w:tcW w:w="491" w:type="dxa"/>
            <w:shd w:val="clear" w:color="auto" w:fill="auto"/>
            <w:vAlign w:val="center"/>
          </w:tcPr>
          <w:p w14:paraId="6DDB2D45"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3</w:t>
            </w:r>
          </w:p>
        </w:tc>
        <w:tc>
          <w:tcPr>
            <w:tcW w:w="1611" w:type="dxa"/>
            <w:shd w:val="clear" w:color="auto" w:fill="auto"/>
            <w:vAlign w:val="center"/>
          </w:tcPr>
          <w:p w14:paraId="0C649466"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Balta Zizi-Ileana</w:t>
            </w:r>
          </w:p>
        </w:tc>
        <w:tc>
          <w:tcPr>
            <w:tcW w:w="1441" w:type="dxa"/>
            <w:vAlign w:val="center"/>
          </w:tcPr>
          <w:p w14:paraId="099DC8ED"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DEMETRESCU Ioana</w:t>
            </w:r>
          </w:p>
        </w:tc>
        <w:tc>
          <w:tcPr>
            <w:tcW w:w="1081" w:type="dxa"/>
            <w:shd w:val="clear" w:color="auto" w:fill="auto"/>
            <w:vAlign w:val="center"/>
          </w:tcPr>
          <w:p w14:paraId="0531E499"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2019</w:t>
            </w:r>
          </w:p>
        </w:tc>
        <w:tc>
          <w:tcPr>
            <w:tcW w:w="1745" w:type="dxa"/>
            <w:shd w:val="clear" w:color="auto" w:fill="auto"/>
            <w:vAlign w:val="center"/>
          </w:tcPr>
          <w:p w14:paraId="661B7368" w14:textId="77777777" w:rsidR="00896B5D" w:rsidRPr="00896B5D" w:rsidRDefault="00896B5D" w:rsidP="00A33CC1">
            <w:pPr>
              <w:rPr>
                <w:rFonts w:ascii="Cambria" w:hAnsi="Cambria"/>
                <w:color w:val="000000"/>
                <w:sz w:val="20"/>
                <w:szCs w:val="20"/>
                <w:lang w:val="ro-RO"/>
              </w:rPr>
            </w:pPr>
            <w:proofErr w:type="spellStart"/>
            <w:r w:rsidRPr="00896B5D">
              <w:rPr>
                <w:rFonts w:ascii="Cambria" w:hAnsi="Cambria"/>
                <w:color w:val="000000"/>
                <w:sz w:val="20"/>
                <w:szCs w:val="20"/>
                <w:lang w:val="ro-RO"/>
              </w:rPr>
              <w:t>Contributii</w:t>
            </w:r>
            <w:proofErr w:type="spellEnd"/>
            <w:r w:rsidRPr="00896B5D">
              <w:rPr>
                <w:rFonts w:ascii="Cambria" w:hAnsi="Cambria"/>
                <w:color w:val="000000"/>
                <w:sz w:val="20"/>
                <w:szCs w:val="20"/>
                <w:lang w:val="ro-RO"/>
              </w:rPr>
              <w:t xml:space="preserve"> noi privind caracterizarea firelor metalice din textilele medievale </w:t>
            </w:r>
            <w:proofErr w:type="spellStart"/>
            <w:r w:rsidRPr="00896B5D">
              <w:rPr>
                <w:rFonts w:ascii="Cambria" w:hAnsi="Cambria"/>
                <w:color w:val="000000"/>
                <w:sz w:val="20"/>
                <w:szCs w:val="20"/>
                <w:lang w:val="ro-RO"/>
              </w:rPr>
              <w:t>romanesti</w:t>
            </w:r>
            <w:proofErr w:type="spellEnd"/>
            <w:r w:rsidRPr="00896B5D">
              <w:rPr>
                <w:rFonts w:ascii="Cambria" w:hAnsi="Cambria"/>
                <w:color w:val="000000"/>
                <w:sz w:val="20"/>
                <w:szCs w:val="20"/>
                <w:lang w:val="ro-RO"/>
              </w:rPr>
              <w:t xml:space="preserve"> moderne de analiza</w:t>
            </w:r>
          </w:p>
        </w:tc>
        <w:tc>
          <w:tcPr>
            <w:tcW w:w="3150" w:type="dxa"/>
            <w:shd w:val="clear" w:color="auto" w:fill="auto"/>
            <w:vAlign w:val="center"/>
          </w:tcPr>
          <w:p w14:paraId="6DF36F0E" w14:textId="0860E259" w:rsidR="00896B5D" w:rsidRPr="00896B5D" w:rsidRDefault="00D93C50" w:rsidP="00A33CC1">
            <w:pPr>
              <w:jc w:val="center"/>
              <w:rPr>
                <w:rFonts w:ascii="Cambria" w:hAnsi="Cambria"/>
                <w:color w:val="000000"/>
                <w:sz w:val="20"/>
                <w:szCs w:val="20"/>
                <w:lang w:val="ro-RO"/>
              </w:rPr>
            </w:pPr>
            <w:r w:rsidRPr="004E7E9B">
              <w:rPr>
                <w:bCs/>
                <w:color w:val="000000" w:themeColor="text1"/>
                <w:sz w:val="20"/>
                <w:szCs w:val="20"/>
                <w:lang w:val="en-US"/>
              </w:rPr>
              <w:t xml:space="preserve">Z.I. Balta et. al., </w:t>
            </w:r>
            <w:r w:rsidRPr="004E7E9B">
              <w:rPr>
                <w:bCs/>
                <w:color w:val="000000" w:themeColor="text1"/>
                <w:sz w:val="20"/>
                <w:szCs w:val="20"/>
              </w:rPr>
              <w:t>Ion beam analysis of golden threads from Romanian medieval textiles</w:t>
            </w:r>
            <w:r w:rsidRPr="004E7E9B">
              <w:rPr>
                <w:bCs/>
                <w:color w:val="000000" w:themeColor="text1"/>
                <w:sz w:val="20"/>
                <w:szCs w:val="20"/>
                <w:lang w:val="en-US"/>
              </w:rPr>
              <w:t xml:space="preserve">, </w:t>
            </w:r>
            <w:hyperlink r:id="rId5" w:tooltip="Go to the information page for this source" w:history="1">
              <w:r w:rsidRPr="004E7E9B">
                <w:rPr>
                  <w:rStyle w:val="anchortext"/>
                  <w:bCs/>
                  <w:color w:val="000000" w:themeColor="text1"/>
                  <w:sz w:val="20"/>
                  <w:szCs w:val="20"/>
                  <w:bdr w:val="none" w:sz="0" w:space="0" w:color="auto" w:frame="1"/>
                </w:rPr>
                <w:t>Nuclear Instruments and Methods in Physics Research, Section B: Beam Interactions with Materials and Atoms</w:t>
              </w:r>
            </w:hyperlink>
            <w:r w:rsidRPr="004E7E9B">
              <w:rPr>
                <w:rStyle w:val="list-group-item"/>
                <w:bCs/>
                <w:color w:val="000000" w:themeColor="text1"/>
                <w:sz w:val="20"/>
                <w:szCs w:val="20"/>
                <w:bdr w:val="none" w:sz="0" w:space="0" w:color="auto" w:frame="1"/>
              </w:rPr>
              <w:t>Volume 348, 2015, Pages 285-290</w:t>
            </w:r>
          </w:p>
        </w:tc>
      </w:tr>
      <w:tr w:rsidR="00896B5D" w:rsidRPr="00896B5D" w14:paraId="2C8BD6AB" w14:textId="77777777" w:rsidTr="000E61D3">
        <w:trPr>
          <w:jc w:val="center"/>
        </w:trPr>
        <w:tc>
          <w:tcPr>
            <w:tcW w:w="491" w:type="dxa"/>
            <w:shd w:val="clear" w:color="auto" w:fill="auto"/>
            <w:vAlign w:val="center"/>
          </w:tcPr>
          <w:p w14:paraId="086566FB"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4</w:t>
            </w:r>
          </w:p>
        </w:tc>
        <w:tc>
          <w:tcPr>
            <w:tcW w:w="1611" w:type="dxa"/>
            <w:shd w:val="clear" w:color="auto" w:fill="auto"/>
            <w:vAlign w:val="center"/>
          </w:tcPr>
          <w:p w14:paraId="352C57B1" w14:textId="77777777" w:rsidR="00896B5D" w:rsidRPr="00896B5D" w:rsidRDefault="00896B5D" w:rsidP="00A33CC1">
            <w:pPr>
              <w:jc w:val="center"/>
              <w:rPr>
                <w:rFonts w:ascii="Cambria" w:hAnsi="Cambria"/>
                <w:color w:val="000000"/>
                <w:sz w:val="20"/>
                <w:szCs w:val="20"/>
              </w:rPr>
            </w:pPr>
            <w:r w:rsidRPr="00896B5D">
              <w:rPr>
                <w:rFonts w:ascii="Cambria" w:hAnsi="Cambria"/>
                <w:color w:val="000000"/>
                <w:sz w:val="20"/>
                <w:szCs w:val="20"/>
              </w:rPr>
              <w:t>Elena ANGHELESCU (BERTEANU)</w:t>
            </w:r>
          </w:p>
        </w:tc>
        <w:tc>
          <w:tcPr>
            <w:tcW w:w="1441" w:type="dxa"/>
            <w:vAlign w:val="center"/>
          </w:tcPr>
          <w:p w14:paraId="012CF719"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DEMETRESCU Ioana</w:t>
            </w:r>
          </w:p>
        </w:tc>
        <w:tc>
          <w:tcPr>
            <w:tcW w:w="1081" w:type="dxa"/>
            <w:shd w:val="clear" w:color="auto" w:fill="auto"/>
            <w:vAlign w:val="center"/>
          </w:tcPr>
          <w:p w14:paraId="35102CBC"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2016</w:t>
            </w:r>
          </w:p>
        </w:tc>
        <w:tc>
          <w:tcPr>
            <w:tcW w:w="1745" w:type="dxa"/>
            <w:shd w:val="clear" w:color="auto" w:fill="auto"/>
            <w:vAlign w:val="center"/>
          </w:tcPr>
          <w:p w14:paraId="4890FA0B" w14:textId="77777777" w:rsidR="00896B5D" w:rsidRPr="00896B5D" w:rsidRDefault="00896B5D" w:rsidP="00A33CC1">
            <w:pPr>
              <w:rPr>
                <w:rFonts w:ascii="Cambria" w:hAnsi="Cambria"/>
                <w:color w:val="000000"/>
                <w:sz w:val="20"/>
                <w:szCs w:val="20"/>
              </w:rPr>
            </w:pPr>
            <w:r w:rsidRPr="00896B5D">
              <w:rPr>
                <w:rFonts w:ascii="Cambria" w:hAnsi="Cambria"/>
                <w:color w:val="000000"/>
                <w:sz w:val="20"/>
                <w:szCs w:val="20"/>
              </w:rPr>
              <w:t>Imbunatatirea unor materiale de implant prin imobilizare de proteine</w:t>
            </w:r>
          </w:p>
        </w:tc>
        <w:tc>
          <w:tcPr>
            <w:tcW w:w="3150" w:type="dxa"/>
            <w:shd w:val="clear" w:color="auto" w:fill="auto"/>
            <w:vAlign w:val="center"/>
          </w:tcPr>
          <w:p w14:paraId="2164A147" w14:textId="5C3B490B" w:rsidR="00896B5D" w:rsidRPr="00896B5D" w:rsidRDefault="000E08E8" w:rsidP="00A33CC1">
            <w:pPr>
              <w:jc w:val="center"/>
              <w:rPr>
                <w:rFonts w:ascii="Cambria" w:hAnsi="Cambria"/>
                <w:color w:val="000000"/>
                <w:sz w:val="20"/>
                <w:szCs w:val="20"/>
                <w:lang w:val="ro-RO"/>
              </w:rPr>
            </w:pPr>
            <w:r w:rsidRPr="004E7E9B">
              <w:rPr>
                <w:bCs/>
                <w:color w:val="000000" w:themeColor="text1"/>
                <w:sz w:val="20"/>
                <w:szCs w:val="20"/>
                <w:lang w:val="en-US"/>
              </w:rPr>
              <w:t xml:space="preserve">Improving Natural Biopolymeric Membranes Based on Chitosan and Collagen for Biomedical Applications Introducing Silver Ungureanu, Camelia; </w:t>
            </w:r>
            <w:proofErr w:type="spellStart"/>
            <w:r w:rsidRPr="004E7E9B">
              <w:rPr>
                <w:bCs/>
                <w:color w:val="000000" w:themeColor="text1"/>
                <w:sz w:val="20"/>
                <w:szCs w:val="20"/>
                <w:lang w:val="en-US"/>
              </w:rPr>
              <w:t>Ionita</w:t>
            </w:r>
            <w:proofErr w:type="spellEnd"/>
            <w:r w:rsidRPr="004E7E9B">
              <w:rPr>
                <w:bCs/>
                <w:color w:val="000000" w:themeColor="text1"/>
                <w:sz w:val="20"/>
                <w:szCs w:val="20"/>
                <w:lang w:val="en-US"/>
              </w:rPr>
              <w:t xml:space="preserve">, Daniela; </w:t>
            </w:r>
            <w:proofErr w:type="spellStart"/>
            <w:r w:rsidRPr="004E7E9B">
              <w:rPr>
                <w:bCs/>
                <w:color w:val="000000" w:themeColor="text1"/>
                <w:sz w:val="20"/>
                <w:szCs w:val="20"/>
                <w:lang w:val="en-US"/>
              </w:rPr>
              <w:t>Berteanu</w:t>
            </w:r>
            <w:proofErr w:type="spellEnd"/>
            <w:r w:rsidRPr="004E7E9B">
              <w:rPr>
                <w:bCs/>
                <w:color w:val="000000" w:themeColor="text1"/>
                <w:sz w:val="20"/>
                <w:szCs w:val="20"/>
                <w:lang w:val="en-US"/>
              </w:rPr>
              <w:t xml:space="preserve">, </w:t>
            </w:r>
            <w:proofErr w:type="gramStart"/>
            <w:r w:rsidRPr="004E7E9B">
              <w:rPr>
                <w:bCs/>
                <w:color w:val="000000" w:themeColor="text1"/>
                <w:sz w:val="20"/>
                <w:szCs w:val="20"/>
                <w:lang w:val="en-US"/>
              </w:rPr>
              <w:t>Elena;;</w:t>
            </w:r>
            <w:proofErr w:type="gramEnd"/>
            <w:r w:rsidRPr="004E7E9B">
              <w:rPr>
                <w:bCs/>
                <w:color w:val="000000" w:themeColor="text1"/>
                <w:sz w:val="20"/>
                <w:szCs w:val="20"/>
                <w:lang w:val="en-US"/>
              </w:rPr>
              <w:t xml:space="preserve"> </w:t>
            </w:r>
            <w:proofErr w:type="spellStart"/>
            <w:r w:rsidRPr="004E7E9B">
              <w:rPr>
                <w:bCs/>
                <w:color w:val="000000" w:themeColor="text1"/>
                <w:sz w:val="20"/>
                <w:szCs w:val="20"/>
                <w:lang w:val="en-US"/>
              </w:rPr>
              <w:t>Tcacenko</w:t>
            </w:r>
            <w:proofErr w:type="spellEnd"/>
            <w:r w:rsidRPr="004E7E9B">
              <w:rPr>
                <w:bCs/>
                <w:color w:val="000000" w:themeColor="text1"/>
                <w:sz w:val="20"/>
                <w:szCs w:val="20"/>
                <w:lang w:val="en-US"/>
              </w:rPr>
              <w:t xml:space="preserve"> Ioana </w:t>
            </w:r>
            <w:proofErr w:type="spellStart"/>
            <w:r w:rsidRPr="004E7E9B">
              <w:rPr>
                <w:bCs/>
                <w:color w:val="000000" w:themeColor="text1"/>
                <w:sz w:val="20"/>
                <w:szCs w:val="20"/>
                <w:lang w:val="en-US"/>
              </w:rPr>
              <w:t>Demetrescu</w:t>
            </w:r>
            <w:proofErr w:type="spellEnd"/>
            <w:r w:rsidRPr="004E7E9B">
              <w:rPr>
                <w:bCs/>
                <w:color w:val="000000" w:themeColor="text1"/>
                <w:sz w:val="20"/>
                <w:szCs w:val="20"/>
                <w:lang w:val="en-US"/>
              </w:rPr>
              <w:t xml:space="preserve"> J OF T HE BRAZILIAN CHEMICAL SOCIETY  Vol. 26, 3,p  458-465, DOI:10.5935/0103-5053.20150298.</w:t>
            </w:r>
          </w:p>
        </w:tc>
      </w:tr>
      <w:tr w:rsidR="00896B5D" w:rsidRPr="00896B5D" w14:paraId="1FAF355A" w14:textId="77777777" w:rsidTr="000E61D3">
        <w:trPr>
          <w:jc w:val="center"/>
        </w:trPr>
        <w:tc>
          <w:tcPr>
            <w:tcW w:w="491" w:type="dxa"/>
            <w:shd w:val="clear" w:color="auto" w:fill="auto"/>
            <w:vAlign w:val="center"/>
          </w:tcPr>
          <w:p w14:paraId="0BB7289A"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5</w:t>
            </w:r>
          </w:p>
        </w:tc>
        <w:tc>
          <w:tcPr>
            <w:tcW w:w="1611" w:type="dxa"/>
            <w:shd w:val="clear" w:color="auto" w:fill="auto"/>
            <w:vAlign w:val="center"/>
          </w:tcPr>
          <w:p w14:paraId="0C9D648E" w14:textId="77777777" w:rsidR="00896B5D" w:rsidRPr="00896B5D" w:rsidRDefault="00896B5D" w:rsidP="00A33CC1">
            <w:pPr>
              <w:jc w:val="center"/>
              <w:rPr>
                <w:rFonts w:ascii="Cambria" w:hAnsi="Cambria"/>
                <w:color w:val="000000"/>
                <w:sz w:val="20"/>
                <w:szCs w:val="20"/>
              </w:rPr>
            </w:pPr>
            <w:r w:rsidRPr="00896B5D">
              <w:rPr>
                <w:rFonts w:ascii="Cambria" w:hAnsi="Cambria"/>
                <w:color w:val="000000"/>
                <w:sz w:val="20"/>
                <w:szCs w:val="20"/>
              </w:rPr>
              <w:t>Daniela Emilia COVACIU (ROMONTI)</w:t>
            </w:r>
          </w:p>
        </w:tc>
        <w:tc>
          <w:tcPr>
            <w:tcW w:w="1441" w:type="dxa"/>
            <w:vAlign w:val="center"/>
          </w:tcPr>
          <w:p w14:paraId="0D274F71"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DEMETRESCU Ioana</w:t>
            </w:r>
          </w:p>
        </w:tc>
        <w:tc>
          <w:tcPr>
            <w:tcW w:w="1081" w:type="dxa"/>
            <w:shd w:val="clear" w:color="auto" w:fill="auto"/>
            <w:vAlign w:val="center"/>
          </w:tcPr>
          <w:p w14:paraId="381F49D7"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2016</w:t>
            </w:r>
          </w:p>
        </w:tc>
        <w:tc>
          <w:tcPr>
            <w:tcW w:w="1745" w:type="dxa"/>
            <w:shd w:val="clear" w:color="auto" w:fill="auto"/>
            <w:vAlign w:val="center"/>
          </w:tcPr>
          <w:p w14:paraId="236081E4" w14:textId="77777777" w:rsidR="00896B5D" w:rsidRPr="00896B5D" w:rsidRDefault="00896B5D" w:rsidP="00A33CC1">
            <w:pPr>
              <w:rPr>
                <w:rFonts w:ascii="Cambria" w:hAnsi="Cambria"/>
                <w:color w:val="000000"/>
                <w:sz w:val="20"/>
                <w:szCs w:val="20"/>
              </w:rPr>
            </w:pPr>
            <w:r w:rsidRPr="00896B5D">
              <w:rPr>
                <w:rFonts w:ascii="Cambria" w:hAnsi="Cambria"/>
                <w:color w:val="000000"/>
                <w:sz w:val="20"/>
                <w:szCs w:val="20"/>
              </w:rPr>
              <w:t>Sinteza si caracterizarea maselor fosfatice fluorurate pe suporturi metalice de implanturi temporare si permanente</w:t>
            </w:r>
          </w:p>
        </w:tc>
        <w:tc>
          <w:tcPr>
            <w:tcW w:w="3150" w:type="dxa"/>
            <w:shd w:val="clear" w:color="auto" w:fill="auto"/>
            <w:vAlign w:val="center"/>
          </w:tcPr>
          <w:p w14:paraId="395F7F9B" w14:textId="51BC0E9D" w:rsidR="00896B5D" w:rsidRPr="00896B5D" w:rsidRDefault="000E08E8" w:rsidP="00A33CC1">
            <w:pPr>
              <w:jc w:val="center"/>
              <w:rPr>
                <w:rFonts w:ascii="Cambria" w:hAnsi="Cambria"/>
                <w:color w:val="000000"/>
                <w:sz w:val="20"/>
                <w:szCs w:val="20"/>
                <w:lang w:val="ro-RO"/>
              </w:rPr>
            </w:pPr>
            <w:r w:rsidRPr="004E7E9B">
              <w:rPr>
                <w:bCs/>
                <w:color w:val="000000" w:themeColor="text1"/>
                <w:sz w:val="20"/>
                <w:szCs w:val="20"/>
              </w:rPr>
              <w:t>Romonti, D Covaciu; Voicu, G,Ionita, Daniela; I. Demetrescu ABOUT STABILITY OF ELECTRODEPOSITED FLUORIDATED PHOSPHATE MASSES ON CoCrMo ALLOYS  REVISTA ROMANA DE MATERIALE-ROMANIAN J. OF MATERIALS, 44(3), 283-291, 2014.</w:t>
            </w:r>
          </w:p>
        </w:tc>
      </w:tr>
      <w:tr w:rsidR="00D93C50" w:rsidRPr="00896B5D" w14:paraId="5A8FFC19" w14:textId="77777777" w:rsidTr="000E61D3">
        <w:trPr>
          <w:jc w:val="center"/>
        </w:trPr>
        <w:tc>
          <w:tcPr>
            <w:tcW w:w="491" w:type="dxa"/>
            <w:shd w:val="clear" w:color="auto" w:fill="auto"/>
            <w:vAlign w:val="center"/>
          </w:tcPr>
          <w:p w14:paraId="51A4998D" w14:textId="27108CAC" w:rsidR="00D93C50" w:rsidRPr="00896B5D" w:rsidRDefault="000E61D3" w:rsidP="00A33CC1">
            <w:pPr>
              <w:jc w:val="center"/>
              <w:rPr>
                <w:rFonts w:ascii="Cambria" w:hAnsi="Cambria"/>
                <w:color w:val="000000"/>
                <w:sz w:val="20"/>
                <w:szCs w:val="20"/>
                <w:lang w:val="ro-RO"/>
              </w:rPr>
            </w:pPr>
            <w:r>
              <w:rPr>
                <w:rFonts w:ascii="Cambria" w:hAnsi="Cambria"/>
                <w:color w:val="000000"/>
                <w:sz w:val="20"/>
                <w:szCs w:val="20"/>
                <w:lang w:val="ro-RO"/>
              </w:rPr>
              <w:lastRenderedPageBreak/>
              <w:t>6</w:t>
            </w:r>
          </w:p>
        </w:tc>
        <w:tc>
          <w:tcPr>
            <w:tcW w:w="1611" w:type="dxa"/>
            <w:shd w:val="clear" w:color="auto" w:fill="auto"/>
            <w:vAlign w:val="center"/>
          </w:tcPr>
          <w:p w14:paraId="32A39CA7" w14:textId="0DE58F68" w:rsidR="00D93C50" w:rsidRPr="00D93C50" w:rsidRDefault="00D93C50" w:rsidP="00D93C50">
            <w:pPr>
              <w:jc w:val="center"/>
              <w:rPr>
                <w:bCs/>
                <w:color w:val="000000" w:themeColor="text1"/>
                <w:sz w:val="20"/>
                <w:szCs w:val="20"/>
                <w:lang w:val="en-US"/>
              </w:rPr>
            </w:pPr>
            <w:r w:rsidRPr="004E7E9B">
              <w:rPr>
                <w:bCs/>
                <w:color w:val="000000" w:themeColor="text1"/>
                <w:sz w:val="20"/>
                <w:szCs w:val="20"/>
              </w:rPr>
              <w:t>Larisa Marinela PRIOTEASA</w:t>
            </w:r>
          </w:p>
        </w:tc>
        <w:tc>
          <w:tcPr>
            <w:tcW w:w="1441" w:type="dxa"/>
            <w:vAlign w:val="center"/>
          </w:tcPr>
          <w:p w14:paraId="49BD71C2" w14:textId="4AFCAC86" w:rsidR="00D93C50" w:rsidRPr="00896B5D" w:rsidRDefault="00D93C50" w:rsidP="00A33CC1">
            <w:pPr>
              <w:jc w:val="center"/>
              <w:rPr>
                <w:rFonts w:ascii="Cambria" w:hAnsi="Cambria"/>
                <w:color w:val="000000"/>
                <w:sz w:val="20"/>
                <w:szCs w:val="20"/>
                <w:lang w:val="ro-RO"/>
              </w:rPr>
            </w:pPr>
            <w:r w:rsidRPr="00896B5D">
              <w:rPr>
                <w:rFonts w:ascii="Cambria" w:hAnsi="Cambria"/>
                <w:color w:val="000000"/>
                <w:sz w:val="20"/>
                <w:szCs w:val="20"/>
                <w:lang w:val="ro-RO"/>
              </w:rPr>
              <w:t>DEMETRESCU Ioana</w:t>
            </w:r>
          </w:p>
        </w:tc>
        <w:tc>
          <w:tcPr>
            <w:tcW w:w="1081" w:type="dxa"/>
            <w:shd w:val="clear" w:color="auto" w:fill="auto"/>
            <w:vAlign w:val="center"/>
          </w:tcPr>
          <w:p w14:paraId="03C1F712" w14:textId="5DEE01E0" w:rsidR="00D93C50" w:rsidRPr="00896B5D" w:rsidRDefault="00D93C50" w:rsidP="00A33CC1">
            <w:pPr>
              <w:jc w:val="center"/>
              <w:rPr>
                <w:rFonts w:ascii="Cambria" w:hAnsi="Cambria"/>
                <w:color w:val="000000"/>
                <w:sz w:val="20"/>
                <w:szCs w:val="20"/>
                <w:lang w:val="ro-RO"/>
              </w:rPr>
            </w:pPr>
            <w:r>
              <w:rPr>
                <w:rFonts w:ascii="Cambria" w:hAnsi="Cambria"/>
                <w:color w:val="000000"/>
                <w:sz w:val="20"/>
                <w:szCs w:val="20"/>
                <w:lang w:val="ro-RO"/>
              </w:rPr>
              <w:t>2016</w:t>
            </w:r>
          </w:p>
        </w:tc>
        <w:tc>
          <w:tcPr>
            <w:tcW w:w="1745" w:type="dxa"/>
            <w:shd w:val="clear" w:color="auto" w:fill="auto"/>
            <w:vAlign w:val="center"/>
          </w:tcPr>
          <w:p w14:paraId="3220C5B1" w14:textId="77777777" w:rsidR="00D93C50" w:rsidRPr="00D93C50" w:rsidRDefault="00D93C50" w:rsidP="00D93C50">
            <w:pPr>
              <w:rPr>
                <w:rFonts w:ascii="Cambria" w:hAnsi="Cambria" w:cstheme="minorHAnsi"/>
                <w:color w:val="000000" w:themeColor="text1"/>
                <w:sz w:val="20"/>
                <w:szCs w:val="20"/>
              </w:rPr>
            </w:pPr>
            <w:r w:rsidRPr="00D93C50">
              <w:rPr>
                <w:rFonts w:ascii="Cambria" w:hAnsi="Cambria" w:cstheme="minorHAnsi"/>
                <w:color w:val="000000" w:themeColor="text1"/>
                <w:sz w:val="20"/>
                <w:szCs w:val="20"/>
              </w:rPr>
              <w:t>Metale grele si alte elemente toxice ca factori de risc pentru nutritie si sanatate</w:t>
            </w:r>
          </w:p>
          <w:p w14:paraId="43302DFA" w14:textId="77777777" w:rsidR="00D93C50" w:rsidRPr="00896B5D" w:rsidRDefault="00D93C50" w:rsidP="00A33CC1">
            <w:pPr>
              <w:rPr>
                <w:rFonts w:ascii="Cambria" w:hAnsi="Cambria"/>
                <w:color w:val="000000"/>
                <w:sz w:val="20"/>
                <w:szCs w:val="20"/>
              </w:rPr>
            </w:pPr>
          </w:p>
        </w:tc>
        <w:tc>
          <w:tcPr>
            <w:tcW w:w="3150" w:type="dxa"/>
            <w:shd w:val="clear" w:color="auto" w:fill="auto"/>
            <w:vAlign w:val="center"/>
          </w:tcPr>
          <w:p w14:paraId="2A60B1C1" w14:textId="0A984FA5" w:rsidR="00D93C50" w:rsidRPr="004E7E9B" w:rsidRDefault="00D93C50" w:rsidP="00D93C50">
            <w:pPr>
              <w:jc w:val="center"/>
              <w:rPr>
                <w:bCs/>
                <w:color w:val="000000" w:themeColor="text1"/>
                <w:sz w:val="20"/>
                <w:szCs w:val="20"/>
              </w:rPr>
            </w:pPr>
            <w:r w:rsidRPr="004E7E9B">
              <w:rPr>
                <w:bCs/>
                <w:color w:val="000000" w:themeColor="text1"/>
                <w:sz w:val="20"/>
                <w:szCs w:val="20"/>
              </w:rPr>
              <w:t>L.Prioteasa, M.Prodana, M.Buzoianu, ICP-MS determination of some metals and metalloids concentrations in soil from agricultural and inhabited areas of Romania, REV. CHIM., 67(7), 1314-1317, 2016,</w:t>
            </w:r>
          </w:p>
        </w:tc>
      </w:tr>
      <w:tr w:rsidR="00896B5D" w:rsidRPr="00896B5D" w14:paraId="2F44F82D" w14:textId="77777777" w:rsidTr="000E61D3">
        <w:trPr>
          <w:jc w:val="center"/>
        </w:trPr>
        <w:tc>
          <w:tcPr>
            <w:tcW w:w="491" w:type="dxa"/>
            <w:shd w:val="clear" w:color="auto" w:fill="auto"/>
            <w:vAlign w:val="center"/>
          </w:tcPr>
          <w:p w14:paraId="1F9E8195" w14:textId="0A8915D9" w:rsidR="00896B5D" w:rsidRPr="00896B5D" w:rsidRDefault="000E61D3" w:rsidP="00A33CC1">
            <w:pPr>
              <w:jc w:val="center"/>
              <w:rPr>
                <w:rFonts w:ascii="Cambria" w:hAnsi="Cambria"/>
                <w:color w:val="000000"/>
                <w:sz w:val="20"/>
                <w:szCs w:val="20"/>
                <w:lang w:val="ro-RO"/>
              </w:rPr>
            </w:pPr>
            <w:r>
              <w:rPr>
                <w:rFonts w:ascii="Cambria" w:hAnsi="Cambria"/>
                <w:color w:val="000000"/>
                <w:sz w:val="20"/>
                <w:szCs w:val="20"/>
                <w:lang w:val="ro-RO"/>
              </w:rPr>
              <w:t>7</w:t>
            </w:r>
          </w:p>
        </w:tc>
        <w:tc>
          <w:tcPr>
            <w:tcW w:w="1611" w:type="dxa"/>
            <w:shd w:val="clear" w:color="auto" w:fill="auto"/>
            <w:vAlign w:val="center"/>
          </w:tcPr>
          <w:p w14:paraId="1EDDFA56"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Luiza ICHIM</w:t>
            </w:r>
          </w:p>
        </w:tc>
        <w:tc>
          <w:tcPr>
            <w:tcW w:w="1441" w:type="dxa"/>
            <w:vAlign w:val="center"/>
          </w:tcPr>
          <w:p w14:paraId="44D97A7A" w14:textId="77777777" w:rsidR="00896B5D" w:rsidRPr="00896B5D" w:rsidRDefault="00896B5D" w:rsidP="00A33CC1">
            <w:pPr>
              <w:jc w:val="center"/>
              <w:rPr>
                <w:rFonts w:ascii="Cambria" w:hAnsi="Cambria"/>
                <w:color w:val="000000"/>
                <w:sz w:val="20"/>
                <w:szCs w:val="20"/>
                <w:lang w:val="ro-RO"/>
              </w:rPr>
            </w:pPr>
            <w:r w:rsidRPr="00896B5D">
              <w:rPr>
                <w:rFonts w:ascii="Cambria" w:hAnsi="Cambria"/>
                <w:bCs/>
                <w:color w:val="000000"/>
                <w:sz w:val="20"/>
                <w:szCs w:val="20"/>
                <w:lang w:val="ro-RO"/>
              </w:rPr>
              <w:t xml:space="preserve">DEMETRESCU Ioana </w:t>
            </w:r>
          </w:p>
        </w:tc>
        <w:tc>
          <w:tcPr>
            <w:tcW w:w="1081" w:type="dxa"/>
            <w:shd w:val="clear" w:color="auto" w:fill="auto"/>
            <w:vAlign w:val="center"/>
          </w:tcPr>
          <w:p w14:paraId="663C6DDD"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2018</w:t>
            </w:r>
          </w:p>
        </w:tc>
        <w:tc>
          <w:tcPr>
            <w:tcW w:w="1745" w:type="dxa"/>
            <w:shd w:val="clear" w:color="auto" w:fill="auto"/>
            <w:vAlign w:val="center"/>
          </w:tcPr>
          <w:p w14:paraId="374FA56E" w14:textId="77777777" w:rsidR="00896B5D" w:rsidRPr="00896B5D" w:rsidRDefault="00896B5D" w:rsidP="00A33CC1">
            <w:pPr>
              <w:rPr>
                <w:rFonts w:ascii="Cambria" w:hAnsi="Cambria"/>
                <w:color w:val="000000"/>
                <w:sz w:val="20"/>
                <w:szCs w:val="20"/>
                <w:lang w:val="ro-RO"/>
              </w:rPr>
            </w:pPr>
            <w:proofErr w:type="spellStart"/>
            <w:r w:rsidRPr="00896B5D">
              <w:rPr>
                <w:rFonts w:ascii="Cambria" w:hAnsi="Cambria"/>
                <w:color w:val="000000"/>
                <w:sz w:val="20"/>
                <w:szCs w:val="20"/>
                <w:lang w:val="ro-RO"/>
              </w:rPr>
              <w:t>Obţinerea</w:t>
            </w:r>
            <w:proofErr w:type="spellEnd"/>
            <w:r w:rsidRPr="00896B5D">
              <w:rPr>
                <w:rFonts w:ascii="Cambria" w:hAnsi="Cambria"/>
                <w:color w:val="000000"/>
                <w:sz w:val="20"/>
                <w:szCs w:val="20"/>
                <w:lang w:val="ro-RO"/>
              </w:rPr>
              <w:t xml:space="preserve"> </w:t>
            </w:r>
            <w:proofErr w:type="spellStart"/>
            <w:r w:rsidRPr="00896B5D">
              <w:rPr>
                <w:rFonts w:ascii="Cambria" w:hAnsi="Cambria"/>
                <w:color w:val="000000"/>
                <w:sz w:val="20"/>
                <w:szCs w:val="20"/>
                <w:lang w:val="ro-RO"/>
              </w:rPr>
              <w:t>şi</w:t>
            </w:r>
            <w:proofErr w:type="spellEnd"/>
            <w:r w:rsidRPr="00896B5D">
              <w:rPr>
                <w:rFonts w:ascii="Cambria" w:hAnsi="Cambria"/>
                <w:color w:val="000000"/>
                <w:sz w:val="20"/>
                <w:szCs w:val="20"/>
                <w:lang w:val="ro-RO"/>
              </w:rPr>
              <w:t xml:space="preserve"> Caracterizarea unor Acoperiri </w:t>
            </w:r>
            <w:proofErr w:type="spellStart"/>
            <w:r w:rsidRPr="00896B5D">
              <w:rPr>
                <w:rFonts w:ascii="Cambria" w:hAnsi="Cambria"/>
                <w:color w:val="000000"/>
                <w:sz w:val="20"/>
                <w:szCs w:val="20"/>
                <w:lang w:val="ro-RO"/>
              </w:rPr>
              <w:t>Biomimetice</w:t>
            </w:r>
            <w:proofErr w:type="spellEnd"/>
            <w:r w:rsidRPr="00896B5D">
              <w:rPr>
                <w:rFonts w:ascii="Cambria" w:hAnsi="Cambria"/>
                <w:color w:val="000000"/>
                <w:sz w:val="20"/>
                <w:szCs w:val="20"/>
                <w:lang w:val="ro-RO"/>
              </w:rPr>
              <w:t xml:space="preserve"> Hibride pe </w:t>
            </w:r>
            <w:proofErr w:type="spellStart"/>
            <w:r w:rsidRPr="00896B5D">
              <w:rPr>
                <w:rFonts w:ascii="Cambria" w:hAnsi="Cambria"/>
                <w:color w:val="000000"/>
                <w:sz w:val="20"/>
                <w:szCs w:val="20"/>
                <w:lang w:val="ro-RO"/>
              </w:rPr>
              <w:t>Suprafaţa</w:t>
            </w:r>
            <w:proofErr w:type="spellEnd"/>
            <w:r w:rsidRPr="00896B5D">
              <w:rPr>
                <w:rFonts w:ascii="Cambria" w:hAnsi="Cambria"/>
                <w:color w:val="000000"/>
                <w:sz w:val="20"/>
                <w:szCs w:val="20"/>
                <w:lang w:val="ro-RO"/>
              </w:rPr>
              <w:t xml:space="preserve"> Titanului</w:t>
            </w:r>
          </w:p>
        </w:tc>
        <w:tc>
          <w:tcPr>
            <w:tcW w:w="3150" w:type="dxa"/>
            <w:shd w:val="clear" w:color="auto" w:fill="auto"/>
            <w:vAlign w:val="center"/>
          </w:tcPr>
          <w:p w14:paraId="24DC375F" w14:textId="2507C6FC" w:rsidR="00896B5D" w:rsidRPr="00896B5D" w:rsidRDefault="00D93C50" w:rsidP="00A33CC1">
            <w:pPr>
              <w:jc w:val="center"/>
              <w:rPr>
                <w:rFonts w:ascii="Cambria" w:hAnsi="Cambria"/>
                <w:color w:val="000000"/>
                <w:sz w:val="20"/>
                <w:szCs w:val="20"/>
                <w:lang w:val="ro-RO"/>
              </w:rPr>
            </w:pPr>
            <w:r w:rsidRPr="0064192A">
              <w:rPr>
                <w:color w:val="323232"/>
                <w:sz w:val="20"/>
                <w:szCs w:val="20"/>
              </w:rPr>
              <w:t>Electrochemical stability of Titanium-Hydroxyapatite implantable material modified with Ceftriaxone</w:t>
            </w:r>
            <w:r w:rsidRPr="0064192A">
              <w:rPr>
                <w:color w:val="323232"/>
                <w:sz w:val="20"/>
                <w:szCs w:val="20"/>
                <w:lang w:val="en-US"/>
              </w:rPr>
              <w:t xml:space="preserve">, L. </w:t>
            </w:r>
            <w:proofErr w:type="spellStart"/>
            <w:r w:rsidRPr="0064192A">
              <w:rPr>
                <w:color w:val="323232"/>
                <w:sz w:val="20"/>
                <w:szCs w:val="20"/>
                <w:lang w:val="en-US"/>
              </w:rPr>
              <w:t>Ichim</w:t>
            </w:r>
            <w:proofErr w:type="spellEnd"/>
            <w:r w:rsidRPr="0064192A">
              <w:rPr>
                <w:color w:val="323232"/>
                <w:sz w:val="20"/>
                <w:szCs w:val="20"/>
                <w:lang w:val="en-US"/>
              </w:rPr>
              <w:t xml:space="preserve">, C. </w:t>
            </w:r>
            <w:proofErr w:type="spellStart"/>
            <w:r w:rsidRPr="0064192A">
              <w:rPr>
                <w:color w:val="323232"/>
                <w:sz w:val="20"/>
                <w:szCs w:val="20"/>
                <w:lang w:val="en-US"/>
              </w:rPr>
              <w:t>Pirvu</w:t>
            </w:r>
            <w:proofErr w:type="spellEnd"/>
            <w:r w:rsidRPr="0064192A">
              <w:rPr>
                <w:color w:val="323232"/>
                <w:sz w:val="20"/>
                <w:szCs w:val="20"/>
                <w:lang w:val="en-US"/>
              </w:rPr>
              <w:t xml:space="preserve">, C.C. </w:t>
            </w:r>
            <w:proofErr w:type="spellStart"/>
            <w:r w:rsidRPr="0064192A">
              <w:rPr>
                <w:color w:val="323232"/>
                <w:sz w:val="20"/>
                <w:szCs w:val="20"/>
                <w:lang w:val="en-US"/>
              </w:rPr>
              <w:t>Manole</w:t>
            </w:r>
            <w:proofErr w:type="spellEnd"/>
            <w:r w:rsidRPr="0064192A">
              <w:rPr>
                <w:color w:val="323232"/>
                <w:sz w:val="20"/>
                <w:szCs w:val="20"/>
                <w:lang w:val="en-US"/>
              </w:rPr>
              <w:t>, International Journal off Electrochemical Science, 13(12) 2018, 11895-11905.</w:t>
            </w:r>
          </w:p>
        </w:tc>
      </w:tr>
      <w:tr w:rsidR="00896B5D" w:rsidRPr="00896B5D" w14:paraId="637DE1D3" w14:textId="77777777" w:rsidTr="000E61D3">
        <w:trPr>
          <w:jc w:val="center"/>
        </w:trPr>
        <w:tc>
          <w:tcPr>
            <w:tcW w:w="491" w:type="dxa"/>
            <w:shd w:val="clear" w:color="auto" w:fill="auto"/>
            <w:vAlign w:val="center"/>
          </w:tcPr>
          <w:p w14:paraId="03F1A6D3" w14:textId="53F314A6" w:rsidR="00896B5D" w:rsidRPr="00896B5D" w:rsidRDefault="000E61D3" w:rsidP="00A33CC1">
            <w:pPr>
              <w:jc w:val="center"/>
              <w:rPr>
                <w:rFonts w:ascii="Cambria" w:hAnsi="Cambria"/>
                <w:color w:val="000000"/>
                <w:sz w:val="20"/>
                <w:szCs w:val="20"/>
                <w:lang w:val="ro-RO"/>
              </w:rPr>
            </w:pPr>
            <w:r>
              <w:rPr>
                <w:rFonts w:ascii="Cambria" w:hAnsi="Cambria"/>
                <w:color w:val="000000"/>
                <w:sz w:val="20"/>
                <w:szCs w:val="20"/>
                <w:lang w:val="ro-RO"/>
              </w:rPr>
              <w:t>8</w:t>
            </w:r>
          </w:p>
        </w:tc>
        <w:tc>
          <w:tcPr>
            <w:tcW w:w="1611" w:type="dxa"/>
            <w:shd w:val="clear" w:color="auto" w:fill="auto"/>
            <w:vAlign w:val="center"/>
          </w:tcPr>
          <w:p w14:paraId="6899A346"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Ioana Georgiana LAZAR</w:t>
            </w:r>
          </w:p>
        </w:tc>
        <w:tc>
          <w:tcPr>
            <w:tcW w:w="1441" w:type="dxa"/>
            <w:vAlign w:val="center"/>
          </w:tcPr>
          <w:p w14:paraId="69199E3A"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 xml:space="preserve">DIACU Elena </w:t>
            </w:r>
          </w:p>
        </w:tc>
        <w:tc>
          <w:tcPr>
            <w:tcW w:w="1081" w:type="dxa"/>
            <w:shd w:val="clear" w:color="auto" w:fill="auto"/>
            <w:vAlign w:val="center"/>
          </w:tcPr>
          <w:p w14:paraId="16D80332"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2018</w:t>
            </w:r>
          </w:p>
        </w:tc>
        <w:tc>
          <w:tcPr>
            <w:tcW w:w="1745" w:type="dxa"/>
            <w:shd w:val="clear" w:color="auto" w:fill="auto"/>
            <w:vAlign w:val="center"/>
          </w:tcPr>
          <w:p w14:paraId="77FF4CC2" w14:textId="77777777" w:rsidR="00896B5D" w:rsidRPr="00896B5D" w:rsidRDefault="00896B5D" w:rsidP="00A33CC1">
            <w:pPr>
              <w:rPr>
                <w:rFonts w:ascii="Cambria" w:hAnsi="Cambria"/>
                <w:color w:val="000000"/>
                <w:sz w:val="20"/>
                <w:szCs w:val="20"/>
                <w:lang w:val="ro-RO"/>
              </w:rPr>
            </w:pPr>
            <w:r w:rsidRPr="00896B5D">
              <w:rPr>
                <w:rFonts w:ascii="Cambria" w:hAnsi="Cambria"/>
                <w:color w:val="000000"/>
                <w:sz w:val="20"/>
                <w:szCs w:val="20"/>
                <w:lang w:val="ro-RO"/>
              </w:rPr>
              <w:t xml:space="preserve">Noi materiale înalt </w:t>
            </w:r>
            <w:proofErr w:type="spellStart"/>
            <w:r w:rsidRPr="00896B5D">
              <w:rPr>
                <w:rFonts w:ascii="Cambria" w:hAnsi="Cambria"/>
                <w:color w:val="000000"/>
                <w:sz w:val="20"/>
                <w:szCs w:val="20"/>
                <w:lang w:val="ro-RO"/>
              </w:rPr>
              <w:t>funcționalizate</w:t>
            </w:r>
            <w:proofErr w:type="spellEnd"/>
            <w:r w:rsidRPr="00896B5D">
              <w:rPr>
                <w:rFonts w:ascii="Cambria" w:hAnsi="Cambria"/>
                <w:color w:val="000000"/>
                <w:sz w:val="20"/>
                <w:szCs w:val="20"/>
                <w:lang w:val="ro-RO"/>
              </w:rPr>
              <w:t xml:space="preserve"> cu  aplicații în controlul calității apelor</w:t>
            </w:r>
          </w:p>
        </w:tc>
        <w:tc>
          <w:tcPr>
            <w:tcW w:w="3150" w:type="dxa"/>
            <w:shd w:val="clear" w:color="auto" w:fill="auto"/>
            <w:vAlign w:val="center"/>
          </w:tcPr>
          <w:p w14:paraId="1D6269B4" w14:textId="4C45D37B" w:rsidR="00896B5D" w:rsidRPr="00896B5D" w:rsidRDefault="000E08E8" w:rsidP="00A33CC1">
            <w:pPr>
              <w:jc w:val="center"/>
              <w:rPr>
                <w:rFonts w:ascii="Cambria" w:hAnsi="Cambria"/>
                <w:color w:val="000000"/>
                <w:sz w:val="20"/>
                <w:szCs w:val="20"/>
                <w:lang w:val="ro-RO"/>
              </w:rPr>
            </w:pPr>
            <w:r w:rsidRPr="004E7E9B">
              <w:rPr>
                <w:bCs/>
                <w:color w:val="000000" w:themeColor="text1"/>
                <w:sz w:val="20"/>
                <w:szCs w:val="20"/>
              </w:rPr>
              <w:t>Ioana Georgiana Lazar, Elena Diacu, George Octavian Buica, Eleonora Mihaela Ungureanu, Georgiana Luiza Arnold, Liviu Birzan, “The Heavy Metals Sensing Based on 2,6-Bis(-2-(Thiophen-3-yl)Vinyl)-4-(4,6,8-Trimethylazulen-1-yl)PyryliumModified Electrodes”, Rev.Chim.(Bucharest), 68(11), 2509-2513, 2017</w:t>
            </w:r>
          </w:p>
        </w:tc>
      </w:tr>
      <w:tr w:rsidR="00896B5D" w:rsidRPr="00896B5D" w14:paraId="4C0BD7EA" w14:textId="77777777" w:rsidTr="000E61D3">
        <w:trPr>
          <w:jc w:val="center"/>
        </w:trPr>
        <w:tc>
          <w:tcPr>
            <w:tcW w:w="491" w:type="dxa"/>
            <w:shd w:val="clear" w:color="auto" w:fill="auto"/>
            <w:vAlign w:val="center"/>
          </w:tcPr>
          <w:p w14:paraId="6F4D47C5" w14:textId="5EDECDA5" w:rsidR="00896B5D" w:rsidRPr="00896B5D" w:rsidRDefault="000E61D3" w:rsidP="00A33CC1">
            <w:pPr>
              <w:jc w:val="center"/>
              <w:rPr>
                <w:rFonts w:ascii="Cambria" w:hAnsi="Cambria"/>
                <w:color w:val="000000"/>
                <w:sz w:val="20"/>
                <w:szCs w:val="20"/>
                <w:lang w:val="ro-RO"/>
              </w:rPr>
            </w:pPr>
            <w:r>
              <w:rPr>
                <w:rFonts w:ascii="Cambria" w:hAnsi="Cambria"/>
                <w:color w:val="000000"/>
                <w:sz w:val="20"/>
                <w:szCs w:val="20"/>
                <w:lang w:val="ro-RO"/>
              </w:rPr>
              <w:t>9</w:t>
            </w:r>
          </w:p>
        </w:tc>
        <w:tc>
          <w:tcPr>
            <w:tcW w:w="1611" w:type="dxa"/>
            <w:shd w:val="clear" w:color="auto" w:fill="auto"/>
            <w:vAlign w:val="center"/>
          </w:tcPr>
          <w:p w14:paraId="02C754E5" w14:textId="77777777" w:rsidR="00896B5D" w:rsidRPr="00896B5D" w:rsidRDefault="00896B5D" w:rsidP="00A33CC1">
            <w:pPr>
              <w:jc w:val="center"/>
              <w:rPr>
                <w:rFonts w:ascii="Cambria" w:hAnsi="Cambria"/>
                <w:color w:val="000000"/>
                <w:sz w:val="20"/>
                <w:szCs w:val="20"/>
              </w:rPr>
            </w:pPr>
            <w:r w:rsidRPr="00896B5D">
              <w:rPr>
                <w:rFonts w:ascii="Cambria" w:hAnsi="Cambria"/>
                <w:color w:val="000000"/>
                <w:sz w:val="20"/>
                <w:szCs w:val="20"/>
              </w:rPr>
              <w:t>Ana Maria RESETAR-DIAC (ANGHEL)</w:t>
            </w:r>
          </w:p>
        </w:tc>
        <w:tc>
          <w:tcPr>
            <w:tcW w:w="1441" w:type="dxa"/>
            <w:vAlign w:val="center"/>
          </w:tcPr>
          <w:p w14:paraId="34108047"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DIACU Elena</w:t>
            </w:r>
          </w:p>
        </w:tc>
        <w:tc>
          <w:tcPr>
            <w:tcW w:w="1081" w:type="dxa"/>
            <w:shd w:val="clear" w:color="auto" w:fill="auto"/>
            <w:vAlign w:val="center"/>
          </w:tcPr>
          <w:p w14:paraId="7815E847"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2016</w:t>
            </w:r>
          </w:p>
        </w:tc>
        <w:tc>
          <w:tcPr>
            <w:tcW w:w="1745" w:type="dxa"/>
            <w:shd w:val="clear" w:color="auto" w:fill="auto"/>
            <w:vAlign w:val="center"/>
          </w:tcPr>
          <w:p w14:paraId="7B7CDD62" w14:textId="77777777" w:rsidR="00896B5D" w:rsidRPr="00896B5D" w:rsidRDefault="00896B5D" w:rsidP="00A33CC1">
            <w:pPr>
              <w:rPr>
                <w:rFonts w:ascii="Cambria" w:hAnsi="Cambria"/>
                <w:color w:val="000000"/>
                <w:sz w:val="20"/>
                <w:szCs w:val="20"/>
              </w:rPr>
            </w:pPr>
            <w:r w:rsidRPr="00896B5D">
              <w:rPr>
                <w:rFonts w:ascii="Cambria" w:hAnsi="Cambria"/>
                <w:color w:val="000000"/>
                <w:sz w:val="20"/>
                <w:szCs w:val="20"/>
              </w:rPr>
              <w:t>Studii privind monitorizarea poluarii mediilor acvatice cu metale grele in zone afectate de activitati miniere din nord-vestul Romaniei</w:t>
            </w:r>
          </w:p>
        </w:tc>
        <w:tc>
          <w:tcPr>
            <w:tcW w:w="3150" w:type="dxa"/>
            <w:shd w:val="clear" w:color="auto" w:fill="auto"/>
            <w:vAlign w:val="center"/>
          </w:tcPr>
          <w:p w14:paraId="13C3727D" w14:textId="075A21D8" w:rsidR="00896B5D" w:rsidRPr="00896B5D" w:rsidRDefault="000E08E8" w:rsidP="00A33CC1">
            <w:pPr>
              <w:jc w:val="center"/>
              <w:rPr>
                <w:rFonts w:ascii="Cambria" w:hAnsi="Cambria"/>
                <w:color w:val="000000"/>
                <w:sz w:val="20"/>
                <w:szCs w:val="20"/>
                <w:lang w:val="ro-RO"/>
              </w:rPr>
            </w:pPr>
            <w:r w:rsidRPr="004E7E9B">
              <w:rPr>
                <w:bCs/>
                <w:color w:val="000000" w:themeColor="text1"/>
                <w:sz w:val="20"/>
                <w:szCs w:val="20"/>
                <w:lang w:val="en-US"/>
              </w:rPr>
              <w:t xml:space="preserve">Ana-Maria </w:t>
            </w:r>
            <w:proofErr w:type="spellStart"/>
            <w:r w:rsidRPr="004E7E9B">
              <w:rPr>
                <w:bCs/>
                <w:color w:val="000000" w:themeColor="text1"/>
                <w:sz w:val="20"/>
                <w:szCs w:val="20"/>
                <w:lang w:val="en-US"/>
              </w:rPr>
              <w:t>Resetar-Deac</w:t>
            </w:r>
            <w:proofErr w:type="spellEnd"/>
            <w:r w:rsidRPr="004E7E9B">
              <w:rPr>
                <w:bCs/>
                <w:color w:val="000000" w:themeColor="text1"/>
                <w:sz w:val="20"/>
                <w:szCs w:val="20"/>
                <w:lang w:val="en-US"/>
              </w:rPr>
              <w:t xml:space="preserve">, Elena DIACU, “Assessment of Aquatic Environment Contamination with Heavy Metals from Abandoned Mines of Northwestern </w:t>
            </w:r>
            <w:proofErr w:type="spellStart"/>
            <w:r w:rsidRPr="004E7E9B">
              <w:rPr>
                <w:bCs/>
                <w:color w:val="000000" w:themeColor="text1"/>
                <w:sz w:val="20"/>
                <w:szCs w:val="20"/>
                <w:lang w:val="en-US"/>
              </w:rPr>
              <w:t>Romania</w:t>
            </w:r>
            <w:proofErr w:type="gramStart"/>
            <w:r w:rsidRPr="004E7E9B">
              <w:rPr>
                <w:bCs/>
                <w:color w:val="000000" w:themeColor="text1"/>
                <w:sz w:val="20"/>
                <w:szCs w:val="20"/>
                <w:lang w:val="en-US"/>
              </w:rPr>
              <w:t>”,Rev</w:t>
            </w:r>
            <w:proofErr w:type="spellEnd"/>
            <w:r w:rsidRPr="004E7E9B">
              <w:rPr>
                <w:bCs/>
                <w:color w:val="000000" w:themeColor="text1"/>
                <w:sz w:val="20"/>
                <w:szCs w:val="20"/>
                <w:lang w:val="en-US"/>
              </w:rPr>
              <w:t>.</w:t>
            </w:r>
            <w:proofErr w:type="gramEnd"/>
            <w:r w:rsidRPr="004E7E9B">
              <w:rPr>
                <w:bCs/>
                <w:color w:val="000000" w:themeColor="text1"/>
                <w:sz w:val="20"/>
                <w:szCs w:val="20"/>
                <w:lang w:val="en-US"/>
              </w:rPr>
              <w:t xml:space="preserve"> </w:t>
            </w:r>
            <w:proofErr w:type="spellStart"/>
            <w:r w:rsidRPr="004E7E9B">
              <w:rPr>
                <w:bCs/>
                <w:color w:val="000000" w:themeColor="text1"/>
                <w:sz w:val="20"/>
                <w:szCs w:val="20"/>
                <w:lang w:val="en-US"/>
              </w:rPr>
              <w:t>Chim</w:t>
            </w:r>
            <w:proofErr w:type="spellEnd"/>
            <w:r w:rsidRPr="004E7E9B">
              <w:rPr>
                <w:bCs/>
                <w:color w:val="000000" w:themeColor="text1"/>
                <w:sz w:val="20"/>
                <w:szCs w:val="20"/>
                <w:lang w:val="en-US"/>
              </w:rPr>
              <w:t xml:space="preserve">., (Bucharest), 66, 9, pp.1535-1539, 2015, </w:t>
            </w:r>
          </w:p>
        </w:tc>
      </w:tr>
      <w:tr w:rsidR="00896B5D" w:rsidRPr="00896B5D" w14:paraId="4359AF5C" w14:textId="77777777" w:rsidTr="000E61D3">
        <w:trPr>
          <w:jc w:val="center"/>
        </w:trPr>
        <w:tc>
          <w:tcPr>
            <w:tcW w:w="491" w:type="dxa"/>
            <w:shd w:val="clear" w:color="auto" w:fill="auto"/>
            <w:vAlign w:val="center"/>
          </w:tcPr>
          <w:p w14:paraId="7D66FE2F" w14:textId="662B5528" w:rsidR="00896B5D" w:rsidRPr="00896B5D" w:rsidRDefault="000E61D3" w:rsidP="00A33CC1">
            <w:pPr>
              <w:jc w:val="center"/>
              <w:rPr>
                <w:rFonts w:ascii="Cambria" w:hAnsi="Cambria"/>
                <w:color w:val="000000"/>
                <w:sz w:val="20"/>
                <w:szCs w:val="20"/>
                <w:lang w:val="ro-RO"/>
              </w:rPr>
            </w:pPr>
            <w:r>
              <w:rPr>
                <w:rFonts w:ascii="Cambria" w:hAnsi="Cambria"/>
                <w:color w:val="000000"/>
                <w:sz w:val="20"/>
                <w:szCs w:val="20"/>
                <w:lang w:val="ro-RO"/>
              </w:rPr>
              <w:t>10</w:t>
            </w:r>
          </w:p>
        </w:tc>
        <w:tc>
          <w:tcPr>
            <w:tcW w:w="1611" w:type="dxa"/>
            <w:shd w:val="clear" w:color="auto" w:fill="auto"/>
            <w:vAlign w:val="center"/>
          </w:tcPr>
          <w:p w14:paraId="73323CBE" w14:textId="77777777" w:rsidR="00896B5D" w:rsidRPr="00896B5D" w:rsidRDefault="00896B5D" w:rsidP="00A33CC1">
            <w:pPr>
              <w:jc w:val="center"/>
              <w:rPr>
                <w:rFonts w:ascii="Cambria" w:hAnsi="Cambria"/>
                <w:color w:val="000000"/>
                <w:sz w:val="20"/>
                <w:szCs w:val="20"/>
              </w:rPr>
            </w:pPr>
            <w:r w:rsidRPr="00896B5D">
              <w:rPr>
                <w:rFonts w:ascii="Cambria" w:hAnsi="Cambria"/>
                <w:color w:val="000000"/>
                <w:sz w:val="20"/>
                <w:szCs w:val="20"/>
              </w:rPr>
              <w:t>Elena IONITA (cas. HOLBAN)</w:t>
            </w:r>
          </w:p>
          <w:p w14:paraId="695145F9" w14:textId="77777777" w:rsidR="00896B5D" w:rsidRPr="00896B5D" w:rsidRDefault="00896B5D" w:rsidP="00A33CC1">
            <w:pPr>
              <w:jc w:val="center"/>
              <w:rPr>
                <w:rFonts w:ascii="Cambria" w:hAnsi="Cambria"/>
                <w:color w:val="000000"/>
                <w:sz w:val="20"/>
                <w:szCs w:val="20"/>
                <w:lang w:val="ro-RO"/>
              </w:rPr>
            </w:pPr>
          </w:p>
        </w:tc>
        <w:tc>
          <w:tcPr>
            <w:tcW w:w="1441" w:type="dxa"/>
            <w:vAlign w:val="center"/>
          </w:tcPr>
          <w:p w14:paraId="6DF65285"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DIACU Elena</w:t>
            </w:r>
          </w:p>
        </w:tc>
        <w:tc>
          <w:tcPr>
            <w:tcW w:w="1081" w:type="dxa"/>
            <w:shd w:val="clear" w:color="auto" w:fill="auto"/>
            <w:vAlign w:val="center"/>
          </w:tcPr>
          <w:p w14:paraId="1DC8BC31"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2018</w:t>
            </w:r>
          </w:p>
        </w:tc>
        <w:tc>
          <w:tcPr>
            <w:tcW w:w="1745" w:type="dxa"/>
            <w:shd w:val="clear" w:color="auto" w:fill="auto"/>
            <w:vAlign w:val="center"/>
          </w:tcPr>
          <w:p w14:paraId="38E871A7" w14:textId="77777777" w:rsidR="00896B5D" w:rsidRPr="00896B5D" w:rsidRDefault="00896B5D" w:rsidP="00A33CC1">
            <w:pPr>
              <w:rPr>
                <w:rFonts w:ascii="Cambria" w:hAnsi="Cambria"/>
                <w:color w:val="000000"/>
                <w:sz w:val="20"/>
                <w:szCs w:val="20"/>
              </w:rPr>
            </w:pPr>
            <w:r w:rsidRPr="00896B5D">
              <w:rPr>
                <w:rFonts w:ascii="Cambria" w:hAnsi="Cambria"/>
                <w:color w:val="000000"/>
                <w:sz w:val="20"/>
                <w:szCs w:val="20"/>
              </w:rPr>
              <w:t>Monitorizarea si analiza poluantilor rezultati din industria materialelor de constructii</w:t>
            </w:r>
          </w:p>
        </w:tc>
        <w:tc>
          <w:tcPr>
            <w:tcW w:w="3150" w:type="dxa"/>
            <w:shd w:val="clear" w:color="auto" w:fill="auto"/>
            <w:vAlign w:val="center"/>
          </w:tcPr>
          <w:p w14:paraId="2E7B1822" w14:textId="409BC62F" w:rsidR="00896B5D" w:rsidRPr="00896B5D" w:rsidRDefault="000E08E8" w:rsidP="00A33CC1">
            <w:pPr>
              <w:jc w:val="center"/>
              <w:rPr>
                <w:rFonts w:ascii="Cambria" w:hAnsi="Cambria"/>
                <w:color w:val="000000"/>
                <w:sz w:val="20"/>
                <w:szCs w:val="20"/>
                <w:lang w:val="ro-RO"/>
              </w:rPr>
            </w:pPr>
            <w:r w:rsidRPr="004E7E9B">
              <w:rPr>
                <w:bCs/>
                <w:color w:val="000000" w:themeColor="text1"/>
                <w:sz w:val="20"/>
                <w:szCs w:val="20"/>
                <w:lang w:val="en-US"/>
              </w:rPr>
              <w:t xml:space="preserve">Elena </w:t>
            </w:r>
            <w:proofErr w:type="spellStart"/>
            <w:r w:rsidRPr="004E7E9B">
              <w:rPr>
                <w:bCs/>
                <w:color w:val="000000" w:themeColor="text1"/>
                <w:sz w:val="20"/>
                <w:szCs w:val="20"/>
                <w:lang w:val="en-US"/>
              </w:rPr>
              <w:t>Holban</w:t>
            </w:r>
            <w:proofErr w:type="spellEnd"/>
            <w:r w:rsidRPr="004E7E9B">
              <w:rPr>
                <w:bCs/>
                <w:color w:val="000000" w:themeColor="text1"/>
                <w:sz w:val="20"/>
                <w:szCs w:val="20"/>
                <w:lang w:val="en-US"/>
              </w:rPr>
              <w:t xml:space="preserve">,  Elena DIACU, M. </w:t>
            </w:r>
            <w:proofErr w:type="spellStart"/>
            <w:r w:rsidRPr="004E7E9B">
              <w:rPr>
                <w:bCs/>
                <w:color w:val="000000" w:themeColor="text1"/>
                <w:sz w:val="20"/>
                <w:szCs w:val="20"/>
                <w:lang w:val="en-US"/>
              </w:rPr>
              <w:t>Matei</w:t>
            </w:r>
            <w:proofErr w:type="spellEnd"/>
            <w:r w:rsidRPr="004E7E9B">
              <w:rPr>
                <w:bCs/>
                <w:color w:val="000000" w:themeColor="text1"/>
                <w:sz w:val="20"/>
                <w:szCs w:val="20"/>
                <w:lang w:val="en-US"/>
              </w:rPr>
              <w:t xml:space="preserve">,  </w:t>
            </w:r>
            <w:proofErr w:type="spellStart"/>
            <w:r w:rsidRPr="004E7E9B">
              <w:rPr>
                <w:bCs/>
                <w:color w:val="000000" w:themeColor="text1"/>
                <w:sz w:val="20"/>
                <w:szCs w:val="20"/>
                <w:lang w:val="en-US"/>
              </w:rPr>
              <w:t>G.Ghita</w:t>
            </w:r>
            <w:proofErr w:type="spellEnd"/>
            <w:r w:rsidRPr="004E7E9B">
              <w:rPr>
                <w:bCs/>
                <w:color w:val="000000" w:themeColor="text1"/>
                <w:sz w:val="20"/>
                <w:szCs w:val="20"/>
                <w:lang w:val="en-US"/>
              </w:rPr>
              <w:t xml:space="preserve">, </w:t>
            </w:r>
            <w:proofErr w:type="spellStart"/>
            <w:r w:rsidRPr="004E7E9B">
              <w:rPr>
                <w:bCs/>
                <w:color w:val="000000" w:themeColor="text1"/>
                <w:sz w:val="20"/>
                <w:szCs w:val="20"/>
                <w:lang w:val="en-US"/>
              </w:rPr>
              <w:t>M.Raischi</w:t>
            </w:r>
            <w:proofErr w:type="spellEnd"/>
            <w:r w:rsidRPr="004E7E9B">
              <w:rPr>
                <w:bCs/>
                <w:color w:val="000000" w:themeColor="text1"/>
                <w:sz w:val="20"/>
                <w:szCs w:val="20"/>
                <w:lang w:val="en-US"/>
              </w:rPr>
              <w:t xml:space="preserve">, S. </w:t>
            </w:r>
            <w:proofErr w:type="spellStart"/>
            <w:r w:rsidRPr="004E7E9B">
              <w:rPr>
                <w:bCs/>
                <w:color w:val="000000" w:themeColor="text1"/>
                <w:sz w:val="20"/>
                <w:szCs w:val="20"/>
                <w:lang w:val="en-US"/>
              </w:rPr>
              <w:t>Fronescu</w:t>
            </w:r>
            <w:proofErr w:type="spellEnd"/>
            <w:r w:rsidRPr="004E7E9B">
              <w:rPr>
                <w:bCs/>
                <w:color w:val="000000" w:themeColor="text1"/>
                <w:sz w:val="20"/>
                <w:szCs w:val="20"/>
                <w:lang w:val="en-US"/>
              </w:rPr>
              <w:t xml:space="preserve">, </w:t>
            </w:r>
            <w:proofErr w:type="spellStart"/>
            <w:r w:rsidRPr="004E7E9B">
              <w:rPr>
                <w:bCs/>
                <w:color w:val="000000" w:themeColor="text1"/>
                <w:sz w:val="20"/>
                <w:szCs w:val="20"/>
                <w:lang w:val="en-US"/>
              </w:rPr>
              <w:t>A.Daescu</w:t>
            </w:r>
            <w:proofErr w:type="spellEnd"/>
            <w:r w:rsidRPr="004E7E9B">
              <w:rPr>
                <w:bCs/>
                <w:color w:val="000000" w:themeColor="text1"/>
                <w:sz w:val="20"/>
                <w:szCs w:val="20"/>
                <w:lang w:val="en-US"/>
              </w:rPr>
              <w:t xml:space="preserve">, </w:t>
            </w:r>
            <w:proofErr w:type="spellStart"/>
            <w:r w:rsidRPr="004E7E9B">
              <w:rPr>
                <w:bCs/>
                <w:color w:val="000000" w:themeColor="text1"/>
                <w:sz w:val="20"/>
                <w:szCs w:val="20"/>
                <w:lang w:val="en-US"/>
              </w:rPr>
              <w:t>I.P.Gheorghe</w:t>
            </w:r>
            <w:proofErr w:type="spellEnd"/>
            <w:r w:rsidRPr="004E7E9B">
              <w:rPr>
                <w:bCs/>
                <w:color w:val="000000" w:themeColor="text1"/>
                <w:sz w:val="20"/>
                <w:szCs w:val="20"/>
                <w:lang w:val="en-US"/>
              </w:rPr>
              <w:t xml:space="preserve">, </w:t>
            </w:r>
            <w:proofErr w:type="spellStart"/>
            <w:r w:rsidRPr="004E7E9B">
              <w:rPr>
                <w:bCs/>
                <w:color w:val="000000" w:themeColor="text1"/>
                <w:sz w:val="20"/>
                <w:szCs w:val="20"/>
                <w:lang w:val="en-US"/>
              </w:rPr>
              <w:t>M.Ilie</w:t>
            </w:r>
            <w:proofErr w:type="spellEnd"/>
            <w:r w:rsidRPr="004E7E9B">
              <w:rPr>
                <w:bCs/>
                <w:color w:val="000000" w:themeColor="text1"/>
                <w:sz w:val="20"/>
                <w:szCs w:val="20"/>
                <w:lang w:val="en-US"/>
              </w:rPr>
              <w:t xml:space="preserve">, </w:t>
            </w:r>
            <w:proofErr w:type="spellStart"/>
            <w:r w:rsidRPr="004E7E9B">
              <w:rPr>
                <w:bCs/>
                <w:color w:val="000000" w:themeColor="text1"/>
                <w:sz w:val="20"/>
                <w:szCs w:val="20"/>
                <w:lang w:val="en-US"/>
              </w:rPr>
              <w:t>Szep</w:t>
            </w:r>
            <w:proofErr w:type="spellEnd"/>
            <w:r w:rsidRPr="004E7E9B">
              <w:rPr>
                <w:bCs/>
                <w:color w:val="000000" w:themeColor="text1"/>
                <w:sz w:val="20"/>
                <w:szCs w:val="20"/>
                <w:lang w:val="en-US"/>
              </w:rPr>
              <w:t xml:space="preserve">, R., </w:t>
            </w:r>
            <w:proofErr w:type="spellStart"/>
            <w:r w:rsidRPr="004E7E9B">
              <w:rPr>
                <w:bCs/>
                <w:color w:val="000000" w:themeColor="text1"/>
                <w:sz w:val="20"/>
                <w:szCs w:val="20"/>
                <w:lang w:val="en-US"/>
              </w:rPr>
              <w:t>V.Daescu</w:t>
            </w:r>
            <w:proofErr w:type="spellEnd"/>
            <w:r w:rsidRPr="004E7E9B">
              <w:rPr>
                <w:bCs/>
                <w:color w:val="000000" w:themeColor="text1"/>
                <w:sz w:val="20"/>
                <w:szCs w:val="20"/>
                <w:lang w:val="en-US"/>
              </w:rPr>
              <w:t xml:space="preserve">, </w:t>
            </w:r>
            <w:proofErr w:type="spellStart"/>
            <w:r w:rsidRPr="004E7E9B">
              <w:rPr>
                <w:bCs/>
                <w:color w:val="000000" w:themeColor="text1"/>
                <w:sz w:val="20"/>
                <w:szCs w:val="20"/>
                <w:lang w:val="en-US"/>
              </w:rPr>
              <w:t>D.Dumitru</w:t>
            </w:r>
            <w:proofErr w:type="spellEnd"/>
            <w:r w:rsidRPr="004E7E9B">
              <w:rPr>
                <w:bCs/>
                <w:color w:val="000000" w:themeColor="text1"/>
                <w:sz w:val="20"/>
                <w:szCs w:val="20"/>
                <w:lang w:val="en-US"/>
              </w:rPr>
              <w:t xml:space="preserve">, F. Marinescu, C. </w:t>
            </w:r>
            <w:proofErr w:type="spellStart"/>
            <w:r w:rsidRPr="004E7E9B">
              <w:rPr>
                <w:bCs/>
                <w:color w:val="000000" w:themeColor="text1"/>
                <w:sz w:val="20"/>
                <w:szCs w:val="20"/>
                <w:lang w:val="en-US"/>
              </w:rPr>
              <w:t>Tociu</w:t>
            </w:r>
            <w:proofErr w:type="spellEnd"/>
            <w:r w:rsidRPr="004E7E9B">
              <w:rPr>
                <w:bCs/>
                <w:color w:val="000000" w:themeColor="text1"/>
                <w:sz w:val="20"/>
                <w:szCs w:val="20"/>
                <w:lang w:val="en-US"/>
              </w:rPr>
              <w:t xml:space="preserve">, </w:t>
            </w:r>
            <w:proofErr w:type="spellStart"/>
            <w:r w:rsidRPr="004E7E9B">
              <w:rPr>
                <w:bCs/>
                <w:color w:val="000000" w:themeColor="text1"/>
                <w:sz w:val="20"/>
                <w:szCs w:val="20"/>
                <w:lang w:val="en-US"/>
              </w:rPr>
              <w:t>I.Popescu</w:t>
            </w:r>
            <w:proofErr w:type="spellEnd"/>
            <w:r w:rsidRPr="004E7E9B">
              <w:rPr>
                <w:bCs/>
                <w:color w:val="000000" w:themeColor="text1"/>
                <w:sz w:val="20"/>
                <w:szCs w:val="20"/>
                <w:lang w:val="en-US"/>
              </w:rPr>
              <w:t>,  C.R.G. Popescu, “Assessment of Atmospheric Pollution in a Cement Factory Area Situated in The Eastern Part of Romania”, Journal of Environmental Protection and Ecology,  18, 3, pp. 819-830,  2017</w:t>
            </w:r>
          </w:p>
        </w:tc>
      </w:tr>
      <w:tr w:rsidR="00896B5D" w:rsidRPr="00896B5D" w14:paraId="0A617F2F" w14:textId="77777777" w:rsidTr="000E61D3">
        <w:trPr>
          <w:jc w:val="center"/>
        </w:trPr>
        <w:tc>
          <w:tcPr>
            <w:tcW w:w="491" w:type="dxa"/>
            <w:shd w:val="clear" w:color="auto" w:fill="auto"/>
            <w:vAlign w:val="center"/>
          </w:tcPr>
          <w:p w14:paraId="62A9428C" w14:textId="608D635E"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1</w:t>
            </w:r>
            <w:r w:rsidR="000E61D3">
              <w:rPr>
                <w:rFonts w:ascii="Cambria" w:hAnsi="Cambria"/>
                <w:color w:val="000000"/>
                <w:sz w:val="20"/>
                <w:szCs w:val="20"/>
                <w:lang w:val="ro-RO"/>
              </w:rPr>
              <w:t>1</w:t>
            </w:r>
          </w:p>
        </w:tc>
        <w:tc>
          <w:tcPr>
            <w:tcW w:w="1611" w:type="dxa"/>
            <w:shd w:val="clear" w:color="auto" w:fill="auto"/>
            <w:vAlign w:val="center"/>
          </w:tcPr>
          <w:p w14:paraId="126AE4CE"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Elena MIREA (RADU)</w:t>
            </w:r>
          </w:p>
        </w:tc>
        <w:tc>
          <w:tcPr>
            <w:tcW w:w="1441" w:type="dxa"/>
            <w:vAlign w:val="center"/>
          </w:tcPr>
          <w:p w14:paraId="29D8748D"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 xml:space="preserve">ION Alina Catrinel </w:t>
            </w:r>
          </w:p>
        </w:tc>
        <w:tc>
          <w:tcPr>
            <w:tcW w:w="1081" w:type="dxa"/>
            <w:shd w:val="clear" w:color="auto" w:fill="auto"/>
            <w:vAlign w:val="center"/>
          </w:tcPr>
          <w:p w14:paraId="6FFC0429"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2017</w:t>
            </w:r>
          </w:p>
        </w:tc>
        <w:tc>
          <w:tcPr>
            <w:tcW w:w="1745" w:type="dxa"/>
            <w:shd w:val="clear" w:color="auto" w:fill="auto"/>
            <w:vAlign w:val="center"/>
          </w:tcPr>
          <w:p w14:paraId="323888EA" w14:textId="77777777" w:rsidR="00896B5D" w:rsidRPr="00896B5D" w:rsidRDefault="00896B5D" w:rsidP="00A33CC1">
            <w:pPr>
              <w:rPr>
                <w:rFonts w:ascii="Cambria" w:hAnsi="Cambria"/>
                <w:color w:val="000000"/>
                <w:sz w:val="20"/>
                <w:szCs w:val="20"/>
                <w:lang w:val="ro-RO"/>
              </w:rPr>
            </w:pPr>
            <w:r w:rsidRPr="00896B5D">
              <w:rPr>
                <w:rFonts w:ascii="Cambria" w:hAnsi="Cambria"/>
                <w:color w:val="000000"/>
                <w:sz w:val="20"/>
                <w:szCs w:val="20"/>
                <w:lang w:val="ro-RO"/>
              </w:rPr>
              <w:t xml:space="preserve">Nanomateriale pe baza de carbon cu </w:t>
            </w:r>
            <w:proofErr w:type="spellStart"/>
            <w:r w:rsidRPr="00896B5D">
              <w:rPr>
                <w:rFonts w:ascii="Cambria" w:hAnsi="Cambria"/>
                <w:color w:val="000000"/>
                <w:sz w:val="20"/>
                <w:szCs w:val="20"/>
                <w:lang w:val="ro-RO"/>
              </w:rPr>
              <w:t>aplicatii</w:t>
            </w:r>
            <w:proofErr w:type="spellEnd"/>
            <w:r w:rsidRPr="00896B5D">
              <w:rPr>
                <w:rFonts w:ascii="Cambria" w:hAnsi="Cambria"/>
                <w:color w:val="000000"/>
                <w:sz w:val="20"/>
                <w:szCs w:val="20"/>
                <w:lang w:val="ro-RO"/>
              </w:rPr>
              <w:t xml:space="preserve"> in </w:t>
            </w:r>
            <w:proofErr w:type="spellStart"/>
            <w:r w:rsidRPr="00896B5D">
              <w:rPr>
                <w:rFonts w:ascii="Cambria" w:hAnsi="Cambria"/>
                <w:color w:val="000000"/>
                <w:sz w:val="20"/>
                <w:szCs w:val="20"/>
                <w:lang w:val="ro-RO"/>
              </w:rPr>
              <w:t>adsorbtia</w:t>
            </w:r>
            <w:proofErr w:type="spellEnd"/>
            <w:r w:rsidRPr="00896B5D">
              <w:rPr>
                <w:rFonts w:ascii="Cambria" w:hAnsi="Cambria"/>
                <w:color w:val="000000"/>
                <w:sz w:val="20"/>
                <w:szCs w:val="20"/>
                <w:lang w:val="ro-RO"/>
              </w:rPr>
              <w:t xml:space="preserve"> </w:t>
            </w:r>
            <w:proofErr w:type="spellStart"/>
            <w:r w:rsidRPr="00896B5D">
              <w:rPr>
                <w:rFonts w:ascii="Cambria" w:hAnsi="Cambria"/>
                <w:color w:val="000000"/>
                <w:sz w:val="20"/>
                <w:szCs w:val="20"/>
                <w:lang w:val="ro-RO"/>
              </w:rPr>
              <w:t>contaminantilor</w:t>
            </w:r>
            <w:proofErr w:type="spellEnd"/>
            <w:r w:rsidRPr="00896B5D">
              <w:rPr>
                <w:rFonts w:ascii="Cambria" w:hAnsi="Cambria"/>
                <w:color w:val="000000"/>
                <w:sz w:val="20"/>
                <w:szCs w:val="20"/>
                <w:lang w:val="ro-RO"/>
              </w:rPr>
              <w:t xml:space="preserve"> de mediu</w:t>
            </w:r>
          </w:p>
        </w:tc>
        <w:tc>
          <w:tcPr>
            <w:tcW w:w="3150" w:type="dxa"/>
            <w:shd w:val="clear" w:color="auto" w:fill="auto"/>
            <w:vAlign w:val="center"/>
          </w:tcPr>
          <w:p w14:paraId="388CBDFE" w14:textId="23CEE53F" w:rsidR="00896B5D" w:rsidRPr="00896B5D" w:rsidRDefault="000E08E8" w:rsidP="00A33CC1">
            <w:pPr>
              <w:jc w:val="center"/>
              <w:rPr>
                <w:rFonts w:ascii="Cambria" w:hAnsi="Cambria"/>
                <w:color w:val="000000"/>
                <w:sz w:val="20"/>
                <w:szCs w:val="20"/>
                <w:lang w:val="ro-RO"/>
              </w:rPr>
            </w:pPr>
            <w:r w:rsidRPr="004E7E9B">
              <w:rPr>
                <w:bCs/>
                <w:color w:val="000000" w:themeColor="text1"/>
                <w:sz w:val="20"/>
                <w:szCs w:val="20"/>
                <w:lang w:val="en-US"/>
              </w:rPr>
              <w:t xml:space="preserve">Vancomycin sorption on pristine and oxidized exfoliated graphite nanoplatelets, Radu, E., </w:t>
            </w:r>
            <w:proofErr w:type="spellStart"/>
            <w:r w:rsidRPr="004E7E9B">
              <w:rPr>
                <w:bCs/>
                <w:color w:val="000000" w:themeColor="text1"/>
                <w:sz w:val="20"/>
                <w:szCs w:val="20"/>
                <w:lang w:val="en-US"/>
              </w:rPr>
              <w:t>Stoica</w:t>
            </w:r>
            <w:proofErr w:type="spellEnd"/>
            <w:r w:rsidRPr="004E7E9B">
              <w:rPr>
                <w:bCs/>
                <w:color w:val="000000" w:themeColor="text1"/>
                <w:sz w:val="20"/>
                <w:szCs w:val="20"/>
                <w:lang w:val="en-US"/>
              </w:rPr>
              <w:t xml:space="preserve">, R., </w:t>
            </w:r>
            <w:proofErr w:type="spellStart"/>
            <w:r w:rsidRPr="004E7E9B">
              <w:rPr>
                <w:bCs/>
                <w:color w:val="000000" w:themeColor="text1"/>
                <w:sz w:val="20"/>
                <w:szCs w:val="20"/>
                <w:lang w:val="en-US"/>
              </w:rPr>
              <w:t>Doncea</w:t>
            </w:r>
            <w:proofErr w:type="spellEnd"/>
            <w:r w:rsidRPr="004E7E9B">
              <w:rPr>
                <w:bCs/>
                <w:color w:val="000000" w:themeColor="text1"/>
                <w:sz w:val="20"/>
                <w:szCs w:val="20"/>
                <w:lang w:val="en-US"/>
              </w:rPr>
              <w:t xml:space="preserve">, S.M., (...), Ion, I., Ion, A.C., 2016, </w:t>
            </w:r>
            <w:proofErr w:type="spellStart"/>
            <w:r w:rsidRPr="004E7E9B">
              <w:rPr>
                <w:bCs/>
                <w:color w:val="000000" w:themeColor="text1"/>
                <w:sz w:val="20"/>
                <w:szCs w:val="20"/>
                <w:lang w:val="en-US"/>
              </w:rPr>
              <w:t>Revista</w:t>
            </w:r>
            <w:proofErr w:type="spellEnd"/>
            <w:r w:rsidRPr="004E7E9B">
              <w:rPr>
                <w:bCs/>
                <w:color w:val="000000" w:themeColor="text1"/>
                <w:sz w:val="20"/>
                <w:szCs w:val="20"/>
                <w:lang w:val="en-US"/>
              </w:rPr>
              <w:t xml:space="preserve"> de </w:t>
            </w:r>
            <w:proofErr w:type="spellStart"/>
            <w:r w:rsidRPr="004E7E9B">
              <w:rPr>
                <w:bCs/>
                <w:color w:val="000000" w:themeColor="text1"/>
                <w:sz w:val="20"/>
                <w:szCs w:val="20"/>
                <w:lang w:val="en-US"/>
              </w:rPr>
              <w:t>Chimie</w:t>
            </w:r>
            <w:proofErr w:type="spellEnd"/>
            <w:r w:rsidRPr="004E7E9B">
              <w:rPr>
                <w:bCs/>
                <w:color w:val="000000" w:themeColor="text1"/>
                <w:sz w:val="20"/>
                <w:szCs w:val="20"/>
                <w:lang w:val="en-US"/>
              </w:rPr>
              <w:t xml:space="preserve"> 67(3), pp. 401-407</w:t>
            </w:r>
          </w:p>
        </w:tc>
      </w:tr>
      <w:tr w:rsidR="00896B5D" w:rsidRPr="00896B5D" w14:paraId="24634BA5" w14:textId="77777777" w:rsidTr="000E61D3">
        <w:trPr>
          <w:jc w:val="center"/>
        </w:trPr>
        <w:tc>
          <w:tcPr>
            <w:tcW w:w="491" w:type="dxa"/>
            <w:shd w:val="clear" w:color="auto" w:fill="auto"/>
            <w:vAlign w:val="center"/>
          </w:tcPr>
          <w:p w14:paraId="5958F39B" w14:textId="04CB245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1</w:t>
            </w:r>
            <w:r w:rsidR="000E61D3">
              <w:rPr>
                <w:rFonts w:ascii="Cambria" w:hAnsi="Cambria"/>
                <w:color w:val="000000"/>
                <w:sz w:val="20"/>
                <w:szCs w:val="20"/>
                <w:lang w:val="ro-RO"/>
              </w:rPr>
              <w:t>2</w:t>
            </w:r>
          </w:p>
        </w:tc>
        <w:tc>
          <w:tcPr>
            <w:tcW w:w="1611" w:type="dxa"/>
            <w:shd w:val="clear" w:color="auto" w:fill="auto"/>
            <w:vAlign w:val="center"/>
          </w:tcPr>
          <w:p w14:paraId="448670BA"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Luiza CAPRA</w:t>
            </w:r>
          </w:p>
        </w:tc>
        <w:tc>
          <w:tcPr>
            <w:tcW w:w="1441" w:type="dxa"/>
            <w:vAlign w:val="center"/>
          </w:tcPr>
          <w:p w14:paraId="749F6D3A"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 xml:space="preserve">ION Alina Catrinel </w:t>
            </w:r>
          </w:p>
        </w:tc>
        <w:tc>
          <w:tcPr>
            <w:tcW w:w="1081" w:type="dxa"/>
            <w:shd w:val="clear" w:color="auto" w:fill="auto"/>
            <w:vAlign w:val="center"/>
          </w:tcPr>
          <w:p w14:paraId="232E4C39"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2019</w:t>
            </w:r>
          </w:p>
        </w:tc>
        <w:tc>
          <w:tcPr>
            <w:tcW w:w="1745" w:type="dxa"/>
            <w:shd w:val="clear" w:color="auto" w:fill="auto"/>
            <w:vAlign w:val="center"/>
          </w:tcPr>
          <w:p w14:paraId="422EEDD0" w14:textId="77777777" w:rsidR="00896B5D" w:rsidRPr="00896B5D" w:rsidRDefault="00896B5D" w:rsidP="00A33CC1">
            <w:pPr>
              <w:rPr>
                <w:rFonts w:ascii="Cambria" w:hAnsi="Cambria"/>
                <w:color w:val="000000"/>
                <w:sz w:val="20"/>
                <w:szCs w:val="20"/>
                <w:lang w:val="ro-RO"/>
              </w:rPr>
            </w:pPr>
            <w:r w:rsidRPr="00896B5D">
              <w:rPr>
                <w:rFonts w:ascii="Cambria" w:hAnsi="Cambria"/>
                <w:color w:val="000000"/>
                <w:sz w:val="20"/>
                <w:szCs w:val="20"/>
                <w:lang w:val="ro-RO"/>
              </w:rPr>
              <w:t xml:space="preserve">Aplicații ale unor </w:t>
            </w:r>
            <w:proofErr w:type="spellStart"/>
            <w:r w:rsidRPr="00896B5D">
              <w:rPr>
                <w:rFonts w:ascii="Cambria" w:hAnsi="Cambria"/>
                <w:color w:val="000000"/>
                <w:sz w:val="20"/>
                <w:szCs w:val="20"/>
                <w:lang w:val="ro-RO"/>
              </w:rPr>
              <w:t>nanostucturi</w:t>
            </w:r>
            <w:proofErr w:type="spellEnd"/>
            <w:r w:rsidRPr="00896B5D">
              <w:rPr>
                <w:rFonts w:ascii="Cambria" w:hAnsi="Cambria"/>
                <w:color w:val="000000"/>
                <w:sz w:val="20"/>
                <w:szCs w:val="20"/>
                <w:lang w:val="ro-RO"/>
              </w:rPr>
              <w:t xml:space="preserve"> de carbon, ca </w:t>
            </w:r>
            <w:proofErr w:type="spellStart"/>
            <w:r w:rsidRPr="00896B5D">
              <w:rPr>
                <w:rFonts w:ascii="Cambria" w:hAnsi="Cambria"/>
                <w:color w:val="000000"/>
                <w:sz w:val="20"/>
                <w:szCs w:val="20"/>
                <w:lang w:val="ro-RO"/>
              </w:rPr>
              <w:t>sorbenți</w:t>
            </w:r>
            <w:proofErr w:type="spellEnd"/>
            <w:r w:rsidRPr="00896B5D">
              <w:rPr>
                <w:rFonts w:ascii="Cambria" w:hAnsi="Cambria"/>
                <w:color w:val="000000"/>
                <w:sz w:val="20"/>
                <w:szCs w:val="20"/>
                <w:lang w:val="ro-RO"/>
              </w:rPr>
              <w:t xml:space="preserve"> pentru </w:t>
            </w:r>
            <w:r w:rsidRPr="00896B5D">
              <w:rPr>
                <w:rFonts w:ascii="Cambria" w:hAnsi="Cambria"/>
                <w:color w:val="000000"/>
                <w:sz w:val="20"/>
                <w:szCs w:val="20"/>
                <w:lang w:val="ro-RO"/>
              </w:rPr>
              <w:lastRenderedPageBreak/>
              <w:t>unii contaminanți anorganici</w:t>
            </w:r>
          </w:p>
        </w:tc>
        <w:tc>
          <w:tcPr>
            <w:tcW w:w="3150" w:type="dxa"/>
            <w:shd w:val="clear" w:color="auto" w:fill="auto"/>
            <w:vAlign w:val="center"/>
          </w:tcPr>
          <w:p w14:paraId="1A9A5BC3" w14:textId="77777777" w:rsidR="00D93C50" w:rsidRPr="004E7E9B" w:rsidRDefault="00D93C50" w:rsidP="00D93C50">
            <w:pPr>
              <w:jc w:val="center"/>
              <w:rPr>
                <w:bCs/>
                <w:color w:val="000000" w:themeColor="text1"/>
                <w:sz w:val="20"/>
                <w:szCs w:val="20"/>
              </w:rPr>
            </w:pPr>
            <w:r w:rsidRPr="004E7E9B">
              <w:rPr>
                <w:bCs/>
                <w:color w:val="000000" w:themeColor="text1"/>
                <w:sz w:val="20"/>
                <w:szCs w:val="20"/>
              </w:rPr>
              <w:lastRenderedPageBreak/>
              <w:t xml:space="preserve">L. Capra, M. Manolache, I. Ion, M. Deaconu, A.C. Ion, Adsorption of Sb (III) on oxidized exfoliated </w:t>
            </w:r>
            <w:r w:rsidRPr="004E7E9B">
              <w:rPr>
                <w:bCs/>
                <w:color w:val="000000" w:themeColor="text1"/>
                <w:sz w:val="20"/>
                <w:szCs w:val="20"/>
              </w:rPr>
              <w:lastRenderedPageBreak/>
              <w:t>graphite nanoplatelets, Nanomaterials, 2018, 8(12), 992.</w:t>
            </w:r>
          </w:p>
          <w:p w14:paraId="73D3EE21" w14:textId="029A636C" w:rsidR="00896B5D" w:rsidRPr="00896B5D" w:rsidRDefault="00896B5D" w:rsidP="00A33CC1">
            <w:pPr>
              <w:jc w:val="center"/>
              <w:rPr>
                <w:rFonts w:ascii="Cambria" w:hAnsi="Cambria"/>
                <w:color w:val="000000"/>
                <w:sz w:val="20"/>
                <w:szCs w:val="20"/>
                <w:lang w:val="ro-RO"/>
              </w:rPr>
            </w:pPr>
          </w:p>
        </w:tc>
      </w:tr>
      <w:tr w:rsidR="00896B5D" w:rsidRPr="00896B5D" w14:paraId="2C5EFC1E" w14:textId="77777777" w:rsidTr="000E61D3">
        <w:trPr>
          <w:jc w:val="center"/>
        </w:trPr>
        <w:tc>
          <w:tcPr>
            <w:tcW w:w="491" w:type="dxa"/>
            <w:shd w:val="clear" w:color="auto" w:fill="auto"/>
            <w:vAlign w:val="center"/>
          </w:tcPr>
          <w:p w14:paraId="1059C2E6" w14:textId="5ED5A0F0"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lastRenderedPageBreak/>
              <w:t>1</w:t>
            </w:r>
            <w:r w:rsidR="000E61D3">
              <w:rPr>
                <w:rFonts w:ascii="Cambria" w:hAnsi="Cambria"/>
                <w:color w:val="000000"/>
                <w:sz w:val="20"/>
                <w:szCs w:val="20"/>
                <w:lang w:val="ro-RO"/>
              </w:rPr>
              <w:t>3</w:t>
            </w:r>
          </w:p>
        </w:tc>
        <w:tc>
          <w:tcPr>
            <w:tcW w:w="1611" w:type="dxa"/>
            <w:shd w:val="clear" w:color="auto" w:fill="auto"/>
            <w:vAlign w:val="center"/>
          </w:tcPr>
          <w:p w14:paraId="5E96AFBE"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Raluca SENIN</w:t>
            </w:r>
          </w:p>
        </w:tc>
        <w:tc>
          <w:tcPr>
            <w:tcW w:w="1441" w:type="dxa"/>
            <w:vAlign w:val="center"/>
          </w:tcPr>
          <w:p w14:paraId="55E10315"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 xml:space="preserve">ION Alina Catrinel </w:t>
            </w:r>
          </w:p>
        </w:tc>
        <w:tc>
          <w:tcPr>
            <w:tcW w:w="1081" w:type="dxa"/>
            <w:shd w:val="clear" w:color="auto" w:fill="auto"/>
            <w:vAlign w:val="center"/>
          </w:tcPr>
          <w:p w14:paraId="34402E85" w14:textId="77777777" w:rsidR="00896B5D" w:rsidRPr="00896B5D" w:rsidRDefault="00896B5D" w:rsidP="00A33CC1">
            <w:pPr>
              <w:jc w:val="center"/>
              <w:rPr>
                <w:rFonts w:ascii="Cambria" w:hAnsi="Cambria"/>
                <w:color w:val="000000"/>
                <w:sz w:val="20"/>
                <w:szCs w:val="20"/>
                <w:lang w:val="ro-RO"/>
              </w:rPr>
            </w:pPr>
            <w:r w:rsidRPr="00896B5D">
              <w:rPr>
                <w:rFonts w:ascii="Cambria" w:hAnsi="Cambria"/>
                <w:color w:val="000000"/>
                <w:sz w:val="20"/>
                <w:szCs w:val="20"/>
                <w:lang w:val="ro-RO"/>
              </w:rPr>
              <w:t>2019</w:t>
            </w:r>
          </w:p>
        </w:tc>
        <w:tc>
          <w:tcPr>
            <w:tcW w:w="1745" w:type="dxa"/>
            <w:shd w:val="clear" w:color="auto" w:fill="auto"/>
            <w:vAlign w:val="center"/>
          </w:tcPr>
          <w:p w14:paraId="1D4581C1" w14:textId="77777777" w:rsidR="00896B5D" w:rsidRPr="00896B5D" w:rsidRDefault="00896B5D" w:rsidP="00A33CC1">
            <w:pPr>
              <w:rPr>
                <w:rFonts w:ascii="Cambria" w:hAnsi="Cambria"/>
                <w:color w:val="000000"/>
                <w:sz w:val="20"/>
                <w:szCs w:val="20"/>
                <w:lang w:val="ro-RO"/>
              </w:rPr>
            </w:pPr>
            <w:r w:rsidRPr="00896B5D">
              <w:rPr>
                <w:rFonts w:ascii="Cambria" w:hAnsi="Cambria"/>
                <w:color w:val="000000"/>
                <w:sz w:val="20"/>
                <w:szCs w:val="20"/>
                <w:lang w:val="ro-RO"/>
              </w:rPr>
              <w:t xml:space="preserve">Nanomateriale pe bază de carbon ca </w:t>
            </w:r>
            <w:proofErr w:type="spellStart"/>
            <w:r w:rsidRPr="00896B5D">
              <w:rPr>
                <w:rFonts w:ascii="Cambria" w:hAnsi="Cambria"/>
                <w:color w:val="000000"/>
                <w:sz w:val="20"/>
                <w:szCs w:val="20"/>
                <w:lang w:val="ro-RO"/>
              </w:rPr>
              <w:t>sorbenți</w:t>
            </w:r>
            <w:proofErr w:type="spellEnd"/>
            <w:r w:rsidRPr="00896B5D">
              <w:rPr>
                <w:rFonts w:ascii="Cambria" w:hAnsi="Cambria"/>
                <w:color w:val="000000"/>
                <w:sz w:val="20"/>
                <w:szCs w:val="20"/>
                <w:lang w:val="ro-RO"/>
              </w:rPr>
              <w:t xml:space="preserve"> pentru </w:t>
            </w:r>
            <w:proofErr w:type="spellStart"/>
            <w:r w:rsidRPr="00896B5D">
              <w:rPr>
                <w:rFonts w:ascii="Cambria" w:hAnsi="Cambria"/>
                <w:color w:val="000000"/>
                <w:sz w:val="20"/>
                <w:szCs w:val="20"/>
                <w:lang w:val="ro-RO"/>
              </w:rPr>
              <w:t>ȋndepărtarea</w:t>
            </w:r>
            <w:proofErr w:type="spellEnd"/>
            <w:r w:rsidRPr="00896B5D">
              <w:rPr>
                <w:rFonts w:ascii="Cambria" w:hAnsi="Cambria"/>
                <w:color w:val="000000"/>
                <w:sz w:val="20"/>
                <w:szCs w:val="20"/>
                <w:lang w:val="ro-RO"/>
              </w:rPr>
              <w:t xml:space="preserve"> </w:t>
            </w:r>
            <w:proofErr w:type="spellStart"/>
            <w:r w:rsidRPr="00896B5D">
              <w:rPr>
                <w:rFonts w:ascii="Cambria" w:hAnsi="Cambria"/>
                <w:color w:val="000000"/>
                <w:sz w:val="20"/>
                <w:szCs w:val="20"/>
                <w:lang w:val="ro-RO"/>
              </w:rPr>
              <w:t>bisfenolului</w:t>
            </w:r>
            <w:proofErr w:type="spellEnd"/>
            <w:r w:rsidRPr="00896B5D">
              <w:rPr>
                <w:rFonts w:ascii="Cambria" w:hAnsi="Cambria"/>
                <w:color w:val="000000"/>
                <w:sz w:val="20"/>
                <w:szCs w:val="20"/>
                <w:lang w:val="ro-RO"/>
              </w:rPr>
              <w:t xml:space="preserve"> a din medii apoase</w:t>
            </w:r>
          </w:p>
        </w:tc>
        <w:tc>
          <w:tcPr>
            <w:tcW w:w="3150" w:type="dxa"/>
            <w:shd w:val="clear" w:color="auto" w:fill="auto"/>
            <w:vAlign w:val="center"/>
          </w:tcPr>
          <w:p w14:paraId="3493FD08" w14:textId="7FFD2B45" w:rsidR="00896B5D" w:rsidRPr="00896B5D" w:rsidRDefault="00D93C50" w:rsidP="00A33CC1">
            <w:pPr>
              <w:jc w:val="center"/>
              <w:rPr>
                <w:rFonts w:ascii="Cambria" w:hAnsi="Cambria"/>
                <w:color w:val="000000"/>
                <w:sz w:val="20"/>
                <w:szCs w:val="20"/>
                <w:lang w:val="ro-RO"/>
              </w:rPr>
            </w:pPr>
            <w:r w:rsidRPr="004E7E9B">
              <w:rPr>
                <w:bCs/>
                <w:color w:val="000000" w:themeColor="text1"/>
                <w:sz w:val="20"/>
                <w:szCs w:val="20"/>
              </w:rPr>
              <w:t>I Ion, R.M. Senin,…, A.C. Ion, Influence of the matrix of aqueous solutions on the adsorption of endocrine disruptors by fullerene C60, J. Environ. Eng. &amp; Landscape Manag., 2019, 27(1), 1-11.</w:t>
            </w:r>
          </w:p>
        </w:tc>
      </w:tr>
      <w:tr w:rsidR="000E08E8" w:rsidRPr="00896B5D" w14:paraId="2648EDEF" w14:textId="77777777" w:rsidTr="000E61D3">
        <w:trPr>
          <w:jc w:val="center"/>
        </w:trPr>
        <w:tc>
          <w:tcPr>
            <w:tcW w:w="491" w:type="dxa"/>
            <w:shd w:val="clear" w:color="auto" w:fill="auto"/>
            <w:vAlign w:val="center"/>
          </w:tcPr>
          <w:p w14:paraId="52FAC711" w14:textId="48C9ECAB"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1</w:t>
            </w:r>
            <w:r w:rsidR="000E61D3">
              <w:rPr>
                <w:rFonts w:ascii="Cambria" w:hAnsi="Cambria"/>
                <w:color w:val="000000"/>
                <w:sz w:val="20"/>
                <w:szCs w:val="20"/>
                <w:lang w:val="ro-RO"/>
              </w:rPr>
              <w:t>4</w:t>
            </w:r>
          </w:p>
        </w:tc>
        <w:tc>
          <w:tcPr>
            <w:tcW w:w="1611" w:type="dxa"/>
            <w:shd w:val="clear" w:color="auto" w:fill="auto"/>
            <w:vAlign w:val="center"/>
          </w:tcPr>
          <w:p w14:paraId="79B3AB8B"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Elis GEACAI</w:t>
            </w:r>
          </w:p>
        </w:tc>
        <w:tc>
          <w:tcPr>
            <w:tcW w:w="1441" w:type="dxa"/>
            <w:vAlign w:val="center"/>
          </w:tcPr>
          <w:p w14:paraId="7CC8E190"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 xml:space="preserve">IULIAN Olga </w:t>
            </w:r>
          </w:p>
        </w:tc>
        <w:tc>
          <w:tcPr>
            <w:tcW w:w="1081" w:type="dxa"/>
            <w:shd w:val="clear" w:color="auto" w:fill="auto"/>
            <w:vAlign w:val="center"/>
          </w:tcPr>
          <w:p w14:paraId="41824B12"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2017</w:t>
            </w:r>
          </w:p>
        </w:tc>
        <w:tc>
          <w:tcPr>
            <w:tcW w:w="1745" w:type="dxa"/>
            <w:shd w:val="clear" w:color="auto" w:fill="auto"/>
            <w:vAlign w:val="center"/>
          </w:tcPr>
          <w:p w14:paraId="3E86D1D3" w14:textId="77777777" w:rsidR="000E08E8" w:rsidRPr="00896B5D" w:rsidRDefault="000E08E8" w:rsidP="000E08E8">
            <w:pPr>
              <w:rPr>
                <w:rFonts w:ascii="Cambria" w:hAnsi="Cambria"/>
                <w:color w:val="000000"/>
                <w:sz w:val="20"/>
                <w:szCs w:val="20"/>
                <w:lang w:val="ro-RO"/>
              </w:rPr>
            </w:pPr>
            <w:proofErr w:type="spellStart"/>
            <w:r w:rsidRPr="00896B5D">
              <w:rPr>
                <w:rFonts w:ascii="Cambria" w:hAnsi="Cambria"/>
                <w:color w:val="000000"/>
                <w:sz w:val="20"/>
                <w:szCs w:val="20"/>
                <w:lang w:val="ro-RO"/>
              </w:rPr>
              <w:t>Proprietatile</w:t>
            </w:r>
            <w:proofErr w:type="spellEnd"/>
            <w:r w:rsidRPr="00896B5D">
              <w:rPr>
                <w:rFonts w:ascii="Cambria" w:hAnsi="Cambria"/>
                <w:color w:val="000000"/>
                <w:sz w:val="20"/>
                <w:szCs w:val="20"/>
                <w:lang w:val="ro-RO"/>
              </w:rPr>
              <w:t xml:space="preserve"> </w:t>
            </w:r>
            <w:proofErr w:type="spellStart"/>
            <w:r w:rsidRPr="00896B5D">
              <w:rPr>
                <w:rFonts w:ascii="Cambria" w:hAnsi="Cambria"/>
                <w:color w:val="000000"/>
                <w:sz w:val="20"/>
                <w:szCs w:val="20"/>
                <w:lang w:val="ro-RO"/>
              </w:rPr>
              <w:t>fizico</w:t>
            </w:r>
            <w:proofErr w:type="spellEnd"/>
            <w:r w:rsidRPr="00896B5D">
              <w:rPr>
                <w:rFonts w:ascii="Cambria" w:hAnsi="Cambria"/>
                <w:color w:val="000000"/>
                <w:sz w:val="20"/>
                <w:szCs w:val="20"/>
                <w:lang w:val="ro-RO"/>
              </w:rPr>
              <w:t xml:space="preserve">-chimice ale unor amestecuri de combustibili </w:t>
            </w:r>
            <w:proofErr w:type="spellStart"/>
            <w:r w:rsidRPr="00896B5D">
              <w:rPr>
                <w:rFonts w:ascii="Cambria" w:hAnsi="Cambria"/>
                <w:color w:val="000000"/>
                <w:sz w:val="20"/>
                <w:szCs w:val="20"/>
                <w:lang w:val="ro-RO"/>
              </w:rPr>
              <w:t>conventionali</w:t>
            </w:r>
            <w:proofErr w:type="spellEnd"/>
            <w:r w:rsidRPr="00896B5D">
              <w:rPr>
                <w:rFonts w:ascii="Cambria" w:hAnsi="Cambria"/>
                <w:color w:val="000000"/>
                <w:sz w:val="20"/>
                <w:szCs w:val="20"/>
                <w:lang w:val="ro-RO"/>
              </w:rPr>
              <w:t xml:space="preserve"> cu biocombustibili</w:t>
            </w:r>
          </w:p>
        </w:tc>
        <w:tc>
          <w:tcPr>
            <w:tcW w:w="3150" w:type="dxa"/>
            <w:shd w:val="clear" w:color="auto" w:fill="auto"/>
            <w:vAlign w:val="center"/>
          </w:tcPr>
          <w:p w14:paraId="1FD76BA2" w14:textId="166BDCC6" w:rsidR="000E08E8" w:rsidRPr="00896B5D" w:rsidRDefault="000E08E8" w:rsidP="000E08E8">
            <w:pPr>
              <w:jc w:val="center"/>
              <w:rPr>
                <w:rFonts w:ascii="Cambria" w:hAnsi="Cambria"/>
                <w:color w:val="000000"/>
                <w:sz w:val="20"/>
                <w:szCs w:val="20"/>
                <w:lang w:val="ro-RO"/>
              </w:rPr>
            </w:pPr>
            <w:r w:rsidRPr="004E7E9B">
              <w:rPr>
                <w:bCs/>
                <w:color w:val="000000" w:themeColor="text1"/>
                <w:sz w:val="20"/>
                <w:szCs w:val="20"/>
                <w:lang w:val="en-US"/>
              </w:rPr>
              <w:t xml:space="preserve">I. </w:t>
            </w:r>
            <w:proofErr w:type="spellStart"/>
            <w:r w:rsidRPr="004E7E9B">
              <w:rPr>
                <w:bCs/>
                <w:color w:val="000000" w:themeColor="text1"/>
                <w:sz w:val="20"/>
                <w:szCs w:val="20"/>
                <w:lang w:val="en-US"/>
              </w:rPr>
              <w:t>Niţă</w:t>
            </w:r>
            <w:proofErr w:type="spellEnd"/>
            <w:r w:rsidRPr="004E7E9B">
              <w:rPr>
                <w:bCs/>
                <w:color w:val="000000" w:themeColor="text1"/>
                <w:sz w:val="20"/>
                <w:szCs w:val="20"/>
                <w:lang w:val="en-US"/>
              </w:rPr>
              <w:t xml:space="preserve">, O. Iulian, E. </w:t>
            </w:r>
            <w:proofErr w:type="spellStart"/>
            <w:r w:rsidRPr="004E7E9B">
              <w:rPr>
                <w:bCs/>
                <w:color w:val="000000" w:themeColor="text1"/>
                <w:sz w:val="20"/>
                <w:szCs w:val="20"/>
                <w:lang w:val="en-US"/>
              </w:rPr>
              <w:t>Geacai</w:t>
            </w:r>
            <w:proofErr w:type="spellEnd"/>
            <w:r w:rsidRPr="004E7E9B">
              <w:rPr>
                <w:bCs/>
                <w:color w:val="000000" w:themeColor="text1"/>
                <w:sz w:val="20"/>
                <w:szCs w:val="20"/>
                <w:lang w:val="en-US"/>
              </w:rPr>
              <w:t xml:space="preserve">, S. Osman, </w:t>
            </w:r>
            <w:proofErr w:type="spellStart"/>
            <w:r w:rsidRPr="004E7E9B">
              <w:rPr>
                <w:bCs/>
                <w:color w:val="000000" w:themeColor="text1"/>
                <w:sz w:val="20"/>
                <w:szCs w:val="20"/>
                <w:lang w:val="en-US"/>
              </w:rPr>
              <w:t>Physico</w:t>
            </w:r>
            <w:proofErr w:type="spellEnd"/>
            <w:r w:rsidRPr="004E7E9B">
              <w:rPr>
                <w:bCs/>
                <w:color w:val="000000" w:themeColor="text1"/>
                <w:sz w:val="20"/>
                <w:szCs w:val="20"/>
                <w:lang w:val="en-US"/>
              </w:rPr>
              <w:t>-chemical properties of the pseudo-binary mixture gasoline + 1-</w:t>
            </w:r>
            <w:proofErr w:type="gramStart"/>
            <w:r w:rsidRPr="004E7E9B">
              <w:rPr>
                <w:bCs/>
                <w:color w:val="000000" w:themeColor="text1"/>
                <w:sz w:val="20"/>
                <w:szCs w:val="20"/>
                <w:lang w:val="en-US"/>
              </w:rPr>
              <w:t>butanol,  Energy</w:t>
            </w:r>
            <w:proofErr w:type="gramEnd"/>
            <w:r w:rsidRPr="004E7E9B">
              <w:rPr>
                <w:bCs/>
                <w:color w:val="000000" w:themeColor="text1"/>
                <w:sz w:val="20"/>
                <w:szCs w:val="20"/>
                <w:lang w:val="en-US"/>
              </w:rPr>
              <w:t xml:space="preserve"> Procedia, vol. 95, 2016, pp. 330 – 336, ISSN: 1876-6102, IF 1.07, DOI: 10.1016/j.egypro.2016.09.017</w:t>
            </w:r>
          </w:p>
        </w:tc>
      </w:tr>
      <w:tr w:rsidR="000E08E8" w:rsidRPr="00896B5D" w14:paraId="65DA0406" w14:textId="77777777" w:rsidTr="000E61D3">
        <w:trPr>
          <w:jc w:val="center"/>
        </w:trPr>
        <w:tc>
          <w:tcPr>
            <w:tcW w:w="491" w:type="dxa"/>
            <w:shd w:val="clear" w:color="auto" w:fill="auto"/>
            <w:vAlign w:val="center"/>
          </w:tcPr>
          <w:p w14:paraId="56DCB99F" w14:textId="7C9A2804"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1</w:t>
            </w:r>
            <w:r w:rsidR="000E61D3">
              <w:rPr>
                <w:rFonts w:ascii="Cambria" w:hAnsi="Cambria"/>
                <w:color w:val="000000"/>
                <w:sz w:val="20"/>
                <w:szCs w:val="20"/>
                <w:lang w:val="ro-RO"/>
              </w:rPr>
              <w:t>5</w:t>
            </w:r>
          </w:p>
        </w:tc>
        <w:tc>
          <w:tcPr>
            <w:tcW w:w="1611" w:type="dxa"/>
            <w:shd w:val="clear" w:color="auto" w:fill="auto"/>
            <w:vAlign w:val="center"/>
          </w:tcPr>
          <w:p w14:paraId="6CC9F3C2"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Georgiana Raluca STOICA (SANDU)</w:t>
            </w:r>
          </w:p>
        </w:tc>
        <w:tc>
          <w:tcPr>
            <w:tcW w:w="1441" w:type="dxa"/>
            <w:vAlign w:val="center"/>
          </w:tcPr>
          <w:p w14:paraId="1A994201"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 xml:space="preserve">IULIAN Olga </w:t>
            </w:r>
          </w:p>
        </w:tc>
        <w:tc>
          <w:tcPr>
            <w:tcW w:w="1081" w:type="dxa"/>
            <w:shd w:val="clear" w:color="auto" w:fill="auto"/>
            <w:vAlign w:val="center"/>
          </w:tcPr>
          <w:p w14:paraId="0485E2D4"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2018</w:t>
            </w:r>
          </w:p>
        </w:tc>
        <w:tc>
          <w:tcPr>
            <w:tcW w:w="1745" w:type="dxa"/>
            <w:shd w:val="clear" w:color="auto" w:fill="auto"/>
            <w:vAlign w:val="center"/>
          </w:tcPr>
          <w:p w14:paraId="1F5B96EA" w14:textId="77777777" w:rsidR="000E08E8" w:rsidRPr="00896B5D" w:rsidRDefault="000E08E8" w:rsidP="000E08E8">
            <w:pPr>
              <w:rPr>
                <w:rFonts w:ascii="Cambria" w:hAnsi="Cambria"/>
                <w:color w:val="000000"/>
                <w:sz w:val="20"/>
                <w:szCs w:val="20"/>
                <w:lang w:val="ro-RO"/>
              </w:rPr>
            </w:pPr>
            <w:proofErr w:type="spellStart"/>
            <w:r w:rsidRPr="00896B5D">
              <w:rPr>
                <w:rFonts w:ascii="Cambria" w:hAnsi="Cambria"/>
                <w:color w:val="000000"/>
                <w:sz w:val="20"/>
                <w:szCs w:val="20"/>
                <w:lang w:val="ro-RO"/>
              </w:rPr>
              <w:t>Proprietati</w:t>
            </w:r>
            <w:proofErr w:type="spellEnd"/>
            <w:r w:rsidRPr="00896B5D">
              <w:rPr>
                <w:rFonts w:ascii="Cambria" w:hAnsi="Cambria"/>
                <w:color w:val="000000"/>
                <w:sz w:val="20"/>
                <w:szCs w:val="20"/>
                <w:lang w:val="ro-RO"/>
              </w:rPr>
              <w:t xml:space="preserve"> </w:t>
            </w:r>
            <w:proofErr w:type="spellStart"/>
            <w:r w:rsidRPr="00896B5D">
              <w:rPr>
                <w:rFonts w:ascii="Cambria" w:hAnsi="Cambria"/>
                <w:color w:val="000000"/>
                <w:sz w:val="20"/>
                <w:szCs w:val="20"/>
                <w:lang w:val="ro-RO"/>
              </w:rPr>
              <w:t>fizico-chimiceale</w:t>
            </w:r>
            <w:proofErr w:type="spellEnd"/>
            <w:r w:rsidRPr="00896B5D">
              <w:rPr>
                <w:rFonts w:ascii="Cambria" w:hAnsi="Cambria"/>
                <w:color w:val="000000"/>
                <w:sz w:val="20"/>
                <w:szCs w:val="20"/>
                <w:lang w:val="ro-RO"/>
              </w:rPr>
              <w:t xml:space="preserve"> amestecurilor binare si ternare cu motorina, </w:t>
            </w:r>
            <w:proofErr w:type="spellStart"/>
            <w:r w:rsidRPr="00896B5D">
              <w:rPr>
                <w:rFonts w:ascii="Cambria" w:hAnsi="Cambria"/>
                <w:color w:val="000000"/>
                <w:sz w:val="20"/>
                <w:szCs w:val="20"/>
                <w:lang w:val="ro-RO"/>
              </w:rPr>
              <w:t>biodiesel</w:t>
            </w:r>
            <w:proofErr w:type="spellEnd"/>
            <w:r w:rsidRPr="00896B5D">
              <w:rPr>
                <w:rFonts w:ascii="Cambria" w:hAnsi="Cambria"/>
                <w:color w:val="000000"/>
                <w:sz w:val="20"/>
                <w:szCs w:val="20"/>
                <w:lang w:val="ro-RO"/>
              </w:rPr>
              <w:t xml:space="preserve"> si </w:t>
            </w:r>
            <w:proofErr w:type="spellStart"/>
            <w:r w:rsidRPr="00896B5D">
              <w:rPr>
                <w:rFonts w:ascii="Cambria" w:hAnsi="Cambria"/>
                <w:color w:val="000000"/>
                <w:sz w:val="20"/>
                <w:szCs w:val="20"/>
                <w:lang w:val="ro-RO"/>
              </w:rPr>
              <w:t>izopropanol</w:t>
            </w:r>
            <w:proofErr w:type="spellEnd"/>
          </w:p>
        </w:tc>
        <w:tc>
          <w:tcPr>
            <w:tcW w:w="3150" w:type="dxa"/>
            <w:shd w:val="clear" w:color="auto" w:fill="auto"/>
            <w:vAlign w:val="center"/>
          </w:tcPr>
          <w:p w14:paraId="3C1DFF5A" w14:textId="7CF321FD" w:rsidR="000E08E8" w:rsidRPr="000E08E8" w:rsidRDefault="000E08E8" w:rsidP="000E08E8">
            <w:pPr>
              <w:jc w:val="center"/>
              <w:rPr>
                <w:bCs/>
                <w:color w:val="000000" w:themeColor="text1"/>
                <w:sz w:val="20"/>
                <w:szCs w:val="20"/>
              </w:rPr>
            </w:pPr>
            <w:r w:rsidRPr="004E7E9B">
              <w:rPr>
                <w:bCs/>
                <w:color w:val="000000" w:themeColor="text1"/>
                <w:sz w:val="20"/>
                <w:szCs w:val="20"/>
              </w:rPr>
              <w:t xml:space="preserve">Nita, I., Sandu, R.G., Osman, S., Iulian, O., Stepan, E. Viscosity of ternary blends with biodiesel, diesel fuel and isopropanol at different temperatures, Revista de Chimie, 69(8), 2019-2024, </w:t>
            </w:r>
          </w:p>
        </w:tc>
      </w:tr>
      <w:tr w:rsidR="000E08E8" w:rsidRPr="00896B5D" w14:paraId="59813A30" w14:textId="77777777" w:rsidTr="000E61D3">
        <w:trPr>
          <w:jc w:val="center"/>
        </w:trPr>
        <w:tc>
          <w:tcPr>
            <w:tcW w:w="491" w:type="dxa"/>
            <w:shd w:val="clear" w:color="auto" w:fill="auto"/>
            <w:vAlign w:val="center"/>
          </w:tcPr>
          <w:p w14:paraId="77D93C55" w14:textId="7240E60C"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1</w:t>
            </w:r>
            <w:r w:rsidR="000E61D3">
              <w:rPr>
                <w:rFonts w:ascii="Cambria" w:hAnsi="Cambria"/>
                <w:color w:val="000000"/>
                <w:sz w:val="20"/>
                <w:szCs w:val="20"/>
                <w:lang w:val="ro-RO"/>
              </w:rPr>
              <w:t>6</w:t>
            </w:r>
          </w:p>
        </w:tc>
        <w:tc>
          <w:tcPr>
            <w:tcW w:w="1611" w:type="dxa"/>
            <w:shd w:val="clear" w:color="auto" w:fill="auto"/>
            <w:vAlign w:val="center"/>
          </w:tcPr>
          <w:p w14:paraId="63EC8722" w14:textId="77777777" w:rsidR="000E08E8" w:rsidRPr="00896B5D" w:rsidRDefault="000E08E8" w:rsidP="000E08E8">
            <w:pPr>
              <w:jc w:val="center"/>
              <w:rPr>
                <w:rFonts w:ascii="Cambria" w:hAnsi="Cambria"/>
                <w:color w:val="000000"/>
                <w:sz w:val="20"/>
                <w:szCs w:val="20"/>
              </w:rPr>
            </w:pPr>
            <w:r w:rsidRPr="00896B5D">
              <w:rPr>
                <w:rFonts w:ascii="Cambria" w:hAnsi="Cambria"/>
                <w:color w:val="000000"/>
                <w:sz w:val="20"/>
                <w:szCs w:val="20"/>
              </w:rPr>
              <w:t>Ciprian CHELARU</w:t>
            </w:r>
          </w:p>
        </w:tc>
        <w:tc>
          <w:tcPr>
            <w:tcW w:w="1441" w:type="dxa"/>
            <w:vAlign w:val="center"/>
          </w:tcPr>
          <w:p w14:paraId="0408FFBE"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MEGHEA Aurelia</w:t>
            </w:r>
          </w:p>
        </w:tc>
        <w:tc>
          <w:tcPr>
            <w:tcW w:w="1081" w:type="dxa"/>
            <w:shd w:val="clear" w:color="auto" w:fill="auto"/>
            <w:vAlign w:val="center"/>
          </w:tcPr>
          <w:p w14:paraId="6847CE13"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2016</w:t>
            </w:r>
          </w:p>
        </w:tc>
        <w:tc>
          <w:tcPr>
            <w:tcW w:w="1745" w:type="dxa"/>
            <w:shd w:val="clear" w:color="auto" w:fill="auto"/>
            <w:vAlign w:val="center"/>
          </w:tcPr>
          <w:p w14:paraId="25B995A2" w14:textId="77777777" w:rsidR="000E08E8" w:rsidRPr="00896B5D" w:rsidRDefault="000E08E8" w:rsidP="000E08E8">
            <w:pPr>
              <w:rPr>
                <w:rFonts w:ascii="Cambria" w:hAnsi="Cambria"/>
                <w:color w:val="000000"/>
                <w:sz w:val="20"/>
                <w:szCs w:val="20"/>
              </w:rPr>
            </w:pPr>
            <w:r w:rsidRPr="00896B5D">
              <w:rPr>
                <w:rFonts w:ascii="Cambria" w:hAnsi="Cambria"/>
                <w:color w:val="000000"/>
                <w:sz w:val="20"/>
                <w:szCs w:val="20"/>
              </w:rPr>
              <w:t>Produse cosmetice pe baza de microcapsule de polimeri naturali, incorporate in materiale textile</w:t>
            </w:r>
          </w:p>
        </w:tc>
        <w:tc>
          <w:tcPr>
            <w:tcW w:w="3150" w:type="dxa"/>
            <w:shd w:val="clear" w:color="auto" w:fill="auto"/>
            <w:vAlign w:val="center"/>
          </w:tcPr>
          <w:p w14:paraId="4186553F" w14:textId="211BD7AD" w:rsidR="000E08E8" w:rsidRPr="00896B5D" w:rsidRDefault="000E08E8" w:rsidP="000E08E8">
            <w:pPr>
              <w:jc w:val="center"/>
              <w:rPr>
                <w:rFonts w:ascii="Cambria" w:hAnsi="Cambria"/>
                <w:color w:val="000000"/>
                <w:sz w:val="20"/>
                <w:szCs w:val="20"/>
                <w:lang w:val="ro-RO"/>
              </w:rPr>
            </w:pPr>
            <w:r w:rsidRPr="004E7E9B">
              <w:rPr>
                <w:bCs/>
                <w:color w:val="000000" w:themeColor="text1"/>
                <w:sz w:val="20"/>
                <w:szCs w:val="20"/>
                <w:lang w:val="en-US"/>
              </w:rPr>
              <w:t xml:space="preserve">Chemical functionalization and stabilization of type I collagen with organic tanning agents, </w:t>
            </w:r>
            <w:proofErr w:type="spellStart"/>
            <w:r w:rsidRPr="004E7E9B">
              <w:rPr>
                <w:bCs/>
                <w:color w:val="000000" w:themeColor="text1"/>
                <w:sz w:val="20"/>
                <w:szCs w:val="20"/>
                <w:lang w:val="en-US"/>
              </w:rPr>
              <w:t>Albu</w:t>
            </w:r>
            <w:proofErr w:type="spellEnd"/>
            <w:r w:rsidRPr="004E7E9B">
              <w:rPr>
                <w:bCs/>
                <w:color w:val="000000" w:themeColor="text1"/>
                <w:sz w:val="20"/>
                <w:szCs w:val="20"/>
                <w:lang w:val="en-US"/>
              </w:rPr>
              <w:t xml:space="preserve">, Madalina; </w:t>
            </w:r>
            <w:proofErr w:type="spellStart"/>
            <w:r w:rsidRPr="004E7E9B">
              <w:rPr>
                <w:bCs/>
                <w:color w:val="000000" w:themeColor="text1"/>
                <w:sz w:val="20"/>
                <w:szCs w:val="20"/>
                <w:lang w:val="en-US"/>
              </w:rPr>
              <w:t>Deselnicu</w:t>
            </w:r>
            <w:proofErr w:type="spellEnd"/>
            <w:r w:rsidRPr="004E7E9B">
              <w:rPr>
                <w:bCs/>
                <w:color w:val="000000" w:themeColor="text1"/>
                <w:sz w:val="20"/>
                <w:szCs w:val="20"/>
                <w:lang w:val="en-US"/>
              </w:rPr>
              <w:t xml:space="preserve">, </w:t>
            </w:r>
            <w:proofErr w:type="spellStart"/>
            <w:r w:rsidRPr="004E7E9B">
              <w:rPr>
                <w:bCs/>
                <w:color w:val="000000" w:themeColor="text1"/>
                <w:sz w:val="20"/>
                <w:szCs w:val="20"/>
                <w:lang w:val="en-US"/>
              </w:rPr>
              <w:t>Viorica</w:t>
            </w:r>
            <w:proofErr w:type="spellEnd"/>
            <w:r w:rsidRPr="004E7E9B">
              <w:rPr>
                <w:bCs/>
                <w:color w:val="000000" w:themeColor="text1"/>
                <w:sz w:val="20"/>
                <w:szCs w:val="20"/>
                <w:lang w:val="en-US"/>
              </w:rPr>
              <w:t xml:space="preserve">; Ioannidis, </w:t>
            </w:r>
            <w:proofErr w:type="spellStart"/>
            <w:r w:rsidRPr="004E7E9B">
              <w:rPr>
                <w:bCs/>
                <w:color w:val="000000" w:themeColor="text1"/>
                <w:sz w:val="20"/>
                <w:szCs w:val="20"/>
                <w:lang w:val="en-US"/>
              </w:rPr>
              <w:t>Ioannis</w:t>
            </w:r>
            <w:proofErr w:type="spellEnd"/>
            <w:r w:rsidRPr="004E7E9B">
              <w:rPr>
                <w:bCs/>
                <w:color w:val="000000" w:themeColor="text1"/>
                <w:sz w:val="20"/>
                <w:szCs w:val="20"/>
                <w:lang w:val="en-US"/>
              </w:rPr>
              <w:t xml:space="preserve">; </w:t>
            </w:r>
            <w:proofErr w:type="spellStart"/>
            <w:r w:rsidRPr="004E7E9B">
              <w:rPr>
                <w:bCs/>
                <w:color w:val="000000" w:themeColor="text1"/>
                <w:sz w:val="20"/>
                <w:szCs w:val="20"/>
                <w:lang w:val="en-US"/>
              </w:rPr>
              <w:t>Deselnicu</w:t>
            </w:r>
            <w:proofErr w:type="spellEnd"/>
            <w:r w:rsidRPr="004E7E9B">
              <w:rPr>
                <w:bCs/>
                <w:color w:val="000000" w:themeColor="text1"/>
                <w:sz w:val="20"/>
                <w:szCs w:val="20"/>
                <w:lang w:val="en-US"/>
              </w:rPr>
              <w:t xml:space="preserve">, Dana, </w:t>
            </w:r>
            <w:proofErr w:type="spellStart"/>
            <w:r w:rsidRPr="004E7E9B">
              <w:rPr>
                <w:bCs/>
                <w:color w:val="000000" w:themeColor="text1"/>
                <w:sz w:val="20"/>
                <w:szCs w:val="20"/>
                <w:lang w:val="en-US"/>
              </w:rPr>
              <w:t>Chelaru</w:t>
            </w:r>
            <w:proofErr w:type="spellEnd"/>
            <w:r w:rsidRPr="004E7E9B">
              <w:rPr>
                <w:bCs/>
                <w:color w:val="000000" w:themeColor="text1"/>
                <w:sz w:val="20"/>
                <w:szCs w:val="20"/>
                <w:lang w:val="en-US"/>
              </w:rPr>
              <w:t xml:space="preserve"> </w:t>
            </w:r>
            <w:proofErr w:type="spellStart"/>
            <w:r w:rsidRPr="004E7E9B">
              <w:rPr>
                <w:bCs/>
                <w:color w:val="000000" w:themeColor="text1"/>
                <w:sz w:val="20"/>
                <w:szCs w:val="20"/>
                <w:lang w:val="en-US"/>
              </w:rPr>
              <w:t>Ciprian</w:t>
            </w:r>
            <w:proofErr w:type="spellEnd"/>
            <w:r w:rsidRPr="004E7E9B">
              <w:rPr>
                <w:bCs/>
                <w:color w:val="000000" w:themeColor="text1"/>
                <w:sz w:val="20"/>
                <w:szCs w:val="20"/>
                <w:lang w:val="en-US"/>
              </w:rPr>
              <w:t>, Korean Journal of Chemical Engineering Volume: 32 Issue: 2 Pages: 354-361 Published: FEB 2015, DOI: 10.1007/s11814-014-0197-x</w:t>
            </w:r>
          </w:p>
        </w:tc>
      </w:tr>
      <w:tr w:rsidR="000E08E8" w:rsidRPr="00896B5D" w14:paraId="3B25DD46" w14:textId="77777777" w:rsidTr="000E61D3">
        <w:trPr>
          <w:jc w:val="center"/>
        </w:trPr>
        <w:tc>
          <w:tcPr>
            <w:tcW w:w="491" w:type="dxa"/>
            <w:shd w:val="clear" w:color="auto" w:fill="auto"/>
            <w:vAlign w:val="center"/>
          </w:tcPr>
          <w:p w14:paraId="4DA21748" w14:textId="5B422FFC"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1</w:t>
            </w:r>
            <w:r w:rsidR="000E61D3">
              <w:rPr>
                <w:rFonts w:ascii="Cambria" w:hAnsi="Cambria"/>
                <w:color w:val="000000"/>
                <w:sz w:val="20"/>
                <w:szCs w:val="20"/>
                <w:lang w:val="ro-RO"/>
              </w:rPr>
              <w:t>7</w:t>
            </w:r>
          </w:p>
        </w:tc>
        <w:tc>
          <w:tcPr>
            <w:tcW w:w="1611" w:type="dxa"/>
            <w:shd w:val="clear" w:color="auto" w:fill="auto"/>
            <w:vAlign w:val="center"/>
          </w:tcPr>
          <w:p w14:paraId="5E6408CF" w14:textId="77777777" w:rsidR="000E08E8" w:rsidRPr="00896B5D" w:rsidRDefault="000E08E8" w:rsidP="000E08E8">
            <w:pPr>
              <w:jc w:val="center"/>
              <w:rPr>
                <w:rFonts w:ascii="Cambria" w:hAnsi="Cambria"/>
                <w:color w:val="000000"/>
                <w:sz w:val="20"/>
                <w:szCs w:val="20"/>
              </w:rPr>
            </w:pPr>
            <w:r w:rsidRPr="00896B5D">
              <w:rPr>
                <w:rFonts w:ascii="Cambria" w:hAnsi="Cambria"/>
                <w:color w:val="000000"/>
                <w:sz w:val="20"/>
                <w:szCs w:val="20"/>
              </w:rPr>
              <w:t>Maria Luiza AXINTE (MIRCEA)</w:t>
            </w:r>
          </w:p>
        </w:tc>
        <w:tc>
          <w:tcPr>
            <w:tcW w:w="1441" w:type="dxa"/>
            <w:vAlign w:val="center"/>
          </w:tcPr>
          <w:p w14:paraId="3EB2DD5E"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MEGHEA Aurelia</w:t>
            </w:r>
          </w:p>
        </w:tc>
        <w:tc>
          <w:tcPr>
            <w:tcW w:w="1081" w:type="dxa"/>
            <w:shd w:val="clear" w:color="auto" w:fill="auto"/>
            <w:vAlign w:val="center"/>
          </w:tcPr>
          <w:p w14:paraId="6EE335C3"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2016</w:t>
            </w:r>
          </w:p>
        </w:tc>
        <w:tc>
          <w:tcPr>
            <w:tcW w:w="1745" w:type="dxa"/>
            <w:shd w:val="clear" w:color="auto" w:fill="auto"/>
            <w:vAlign w:val="center"/>
          </w:tcPr>
          <w:p w14:paraId="1D927925" w14:textId="77777777" w:rsidR="000E08E8" w:rsidRPr="00896B5D" w:rsidRDefault="000E08E8" w:rsidP="000E08E8">
            <w:pPr>
              <w:rPr>
                <w:rFonts w:ascii="Cambria" w:hAnsi="Cambria"/>
                <w:color w:val="000000"/>
                <w:sz w:val="20"/>
                <w:szCs w:val="20"/>
              </w:rPr>
            </w:pPr>
            <w:r w:rsidRPr="00896B5D">
              <w:rPr>
                <w:rFonts w:ascii="Cambria" w:hAnsi="Cambria"/>
                <w:color w:val="000000"/>
                <w:sz w:val="20"/>
                <w:szCs w:val="20"/>
              </w:rPr>
              <w:t>Materiale inteligente cu proprietăţi fotoconductoare pe bază de ADN funcţionalizat pentru dispozitive fotonice</w:t>
            </w:r>
          </w:p>
        </w:tc>
        <w:tc>
          <w:tcPr>
            <w:tcW w:w="3150" w:type="dxa"/>
            <w:shd w:val="clear" w:color="auto" w:fill="auto"/>
            <w:vAlign w:val="center"/>
          </w:tcPr>
          <w:p w14:paraId="4BDB67B1" w14:textId="35407E6C" w:rsidR="000E08E8" w:rsidRPr="00896B5D" w:rsidRDefault="000E08E8" w:rsidP="000E08E8">
            <w:pPr>
              <w:jc w:val="center"/>
              <w:rPr>
                <w:rFonts w:ascii="Cambria" w:hAnsi="Cambria"/>
                <w:color w:val="000000"/>
                <w:sz w:val="20"/>
                <w:szCs w:val="20"/>
                <w:lang w:val="ro-RO"/>
              </w:rPr>
            </w:pPr>
            <w:r w:rsidRPr="004E7E9B">
              <w:rPr>
                <w:bCs/>
                <w:color w:val="000000" w:themeColor="text1"/>
                <w:sz w:val="20"/>
                <w:szCs w:val="20"/>
                <w:lang w:val="en-US"/>
              </w:rPr>
              <w:t xml:space="preserve">Tuning NLO susceptibility in functionalized DNA, Mircea M-L., </w:t>
            </w:r>
            <w:proofErr w:type="spellStart"/>
            <w:r w:rsidRPr="004E7E9B">
              <w:rPr>
                <w:bCs/>
                <w:color w:val="000000" w:themeColor="text1"/>
                <w:sz w:val="20"/>
                <w:szCs w:val="20"/>
                <w:lang w:val="en-US"/>
              </w:rPr>
              <w:t>Manea</w:t>
            </w:r>
            <w:proofErr w:type="spellEnd"/>
            <w:r w:rsidRPr="004E7E9B">
              <w:rPr>
                <w:bCs/>
                <w:color w:val="000000" w:themeColor="text1"/>
                <w:sz w:val="20"/>
                <w:szCs w:val="20"/>
                <w:lang w:val="en-US"/>
              </w:rPr>
              <w:t xml:space="preserve"> A-M., </w:t>
            </w:r>
            <w:proofErr w:type="spellStart"/>
            <w:r w:rsidRPr="004E7E9B">
              <w:rPr>
                <w:bCs/>
                <w:color w:val="000000" w:themeColor="text1"/>
                <w:sz w:val="20"/>
                <w:szCs w:val="20"/>
                <w:lang w:val="en-US"/>
              </w:rPr>
              <w:t>Kajzar</w:t>
            </w:r>
            <w:proofErr w:type="spellEnd"/>
            <w:r w:rsidRPr="004E7E9B">
              <w:rPr>
                <w:bCs/>
                <w:color w:val="000000" w:themeColor="text1"/>
                <w:sz w:val="20"/>
                <w:szCs w:val="20"/>
                <w:lang w:val="en-US"/>
              </w:rPr>
              <w:t xml:space="preserve"> F., Rau I., Adv. Opt. Mat., 4 (2), 271-275, 2016, 10.1002/adom.201500312.</w:t>
            </w:r>
          </w:p>
        </w:tc>
      </w:tr>
      <w:tr w:rsidR="000E08E8" w:rsidRPr="00896B5D" w14:paraId="078B2125" w14:textId="77777777" w:rsidTr="000E61D3">
        <w:trPr>
          <w:jc w:val="center"/>
        </w:trPr>
        <w:tc>
          <w:tcPr>
            <w:tcW w:w="491" w:type="dxa"/>
            <w:shd w:val="clear" w:color="auto" w:fill="auto"/>
            <w:vAlign w:val="center"/>
          </w:tcPr>
          <w:p w14:paraId="36A69674" w14:textId="17D210F9"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1</w:t>
            </w:r>
            <w:r w:rsidR="000E61D3">
              <w:rPr>
                <w:rFonts w:ascii="Cambria" w:hAnsi="Cambria"/>
                <w:color w:val="000000"/>
                <w:sz w:val="20"/>
                <w:szCs w:val="20"/>
                <w:lang w:val="ro-RO"/>
              </w:rPr>
              <w:t>8</w:t>
            </w:r>
          </w:p>
        </w:tc>
        <w:tc>
          <w:tcPr>
            <w:tcW w:w="1611" w:type="dxa"/>
            <w:shd w:val="clear" w:color="auto" w:fill="auto"/>
            <w:vAlign w:val="center"/>
          </w:tcPr>
          <w:p w14:paraId="2FE6B9AE" w14:textId="77777777" w:rsidR="000E08E8" w:rsidRPr="00896B5D" w:rsidRDefault="000E08E8" w:rsidP="000E08E8">
            <w:pPr>
              <w:jc w:val="center"/>
              <w:rPr>
                <w:rFonts w:ascii="Cambria" w:hAnsi="Cambria"/>
                <w:color w:val="000000"/>
                <w:sz w:val="20"/>
                <w:szCs w:val="20"/>
              </w:rPr>
            </w:pPr>
            <w:r w:rsidRPr="00896B5D">
              <w:rPr>
                <w:rFonts w:ascii="Cambria" w:hAnsi="Cambria"/>
                <w:color w:val="000000"/>
                <w:sz w:val="20"/>
                <w:szCs w:val="20"/>
              </w:rPr>
              <w:t>Iulia Adriana GRAFU</w:t>
            </w:r>
          </w:p>
        </w:tc>
        <w:tc>
          <w:tcPr>
            <w:tcW w:w="1441" w:type="dxa"/>
            <w:vAlign w:val="center"/>
          </w:tcPr>
          <w:p w14:paraId="416E245F"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MEGHEA Aurelia</w:t>
            </w:r>
          </w:p>
        </w:tc>
        <w:tc>
          <w:tcPr>
            <w:tcW w:w="1081" w:type="dxa"/>
            <w:shd w:val="clear" w:color="auto" w:fill="auto"/>
            <w:vAlign w:val="center"/>
          </w:tcPr>
          <w:p w14:paraId="39763A63"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2016</w:t>
            </w:r>
          </w:p>
        </w:tc>
        <w:tc>
          <w:tcPr>
            <w:tcW w:w="1745" w:type="dxa"/>
            <w:shd w:val="clear" w:color="auto" w:fill="auto"/>
            <w:vAlign w:val="center"/>
          </w:tcPr>
          <w:p w14:paraId="07AAB4B2" w14:textId="77777777" w:rsidR="000E08E8" w:rsidRPr="00896B5D" w:rsidRDefault="000E08E8" w:rsidP="000E08E8">
            <w:pPr>
              <w:rPr>
                <w:rFonts w:ascii="Cambria" w:hAnsi="Cambria"/>
                <w:color w:val="000000"/>
                <w:sz w:val="20"/>
                <w:szCs w:val="20"/>
              </w:rPr>
            </w:pPr>
            <w:r w:rsidRPr="00896B5D">
              <w:rPr>
                <w:rFonts w:ascii="Cambria" w:hAnsi="Cambria"/>
                <w:color w:val="000000"/>
                <w:sz w:val="20"/>
                <w:szCs w:val="20"/>
              </w:rPr>
              <w:t>Nanotransportori lipidici cu conținut ridicat de squalenă pentru co-încapsularea unor medicamente cu acțiune antitumorală și antioxidantă</w:t>
            </w:r>
          </w:p>
        </w:tc>
        <w:tc>
          <w:tcPr>
            <w:tcW w:w="3150" w:type="dxa"/>
            <w:shd w:val="clear" w:color="auto" w:fill="auto"/>
            <w:vAlign w:val="center"/>
          </w:tcPr>
          <w:p w14:paraId="288B6AC0" w14:textId="21098AAD" w:rsidR="000E08E8" w:rsidRPr="00896B5D" w:rsidRDefault="000E08E8" w:rsidP="000E08E8">
            <w:pPr>
              <w:jc w:val="center"/>
              <w:rPr>
                <w:rFonts w:ascii="Cambria" w:hAnsi="Cambria"/>
                <w:color w:val="000000"/>
                <w:sz w:val="20"/>
                <w:szCs w:val="20"/>
                <w:lang w:val="ro-RO"/>
              </w:rPr>
            </w:pPr>
            <w:r w:rsidRPr="004E7E9B">
              <w:rPr>
                <w:bCs/>
                <w:color w:val="000000" w:themeColor="text1"/>
                <w:sz w:val="20"/>
                <w:szCs w:val="20"/>
              </w:rPr>
              <w:t>C. Ott, I. Lacatusu, G. Badea, Adriana Iulia Grafu, D. Istrati, N. Babeanu, R. Stan, N. Badea, A. Meghea, Exploitation of amaranth oil fractions enriched in squalene for dual delivery of hydrophilic and lipophilic actives, Industrial Crops and Products (Factor de Impact: 2,837) 77, 2015, 342–352, DOI:10.1016/j.indcrop.2015.08.057.</w:t>
            </w:r>
          </w:p>
        </w:tc>
      </w:tr>
      <w:tr w:rsidR="000E08E8" w:rsidRPr="00896B5D" w14:paraId="3D9A2C82" w14:textId="77777777" w:rsidTr="000E61D3">
        <w:trPr>
          <w:jc w:val="center"/>
        </w:trPr>
        <w:tc>
          <w:tcPr>
            <w:tcW w:w="491" w:type="dxa"/>
            <w:shd w:val="clear" w:color="auto" w:fill="auto"/>
            <w:vAlign w:val="center"/>
          </w:tcPr>
          <w:p w14:paraId="7F83304D" w14:textId="21CBB22A"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lastRenderedPageBreak/>
              <w:t>1</w:t>
            </w:r>
            <w:r w:rsidR="000E61D3">
              <w:rPr>
                <w:rFonts w:ascii="Cambria" w:hAnsi="Cambria"/>
                <w:color w:val="000000"/>
                <w:sz w:val="20"/>
                <w:szCs w:val="20"/>
                <w:lang w:val="ro-RO"/>
              </w:rPr>
              <w:t>9</w:t>
            </w:r>
          </w:p>
        </w:tc>
        <w:tc>
          <w:tcPr>
            <w:tcW w:w="1611" w:type="dxa"/>
            <w:shd w:val="clear" w:color="auto" w:fill="auto"/>
            <w:vAlign w:val="center"/>
          </w:tcPr>
          <w:p w14:paraId="66E0EC16"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Alexandra Viviana SEREANU</w:t>
            </w:r>
          </w:p>
        </w:tc>
        <w:tc>
          <w:tcPr>
            <w:tcW w:w="1441" w:type="dxa"/>
            <w:vAlign w:val="center"/>
          </w:tcPr>
          <w:p w14:paraId="5DCDFA68"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 xml:space="preserve">MEGHEA Aurelia </w:t>
            </w:r>
          </w:p>
        </w:tc>
        <w:tc>
          <w:tcPr>
            <w:tcW w:w="1081" w:type="dxa"/>
            <w:shd w:val="clear" w:color="auto" w:fill="auto"/>
            <w:vAlign w:val="center"/>
          </w:tcPr>
          <w:p w14:paraId="420C4FA2"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2017</w:t>
            </w:r>
          </w:p>
        </w:tc>
        <w:tc>
          <w:tcPr>
            <w:tcW w:w="1745" w:type="dxa"/>
            <w:shd w:val="clear" w:color="auto" w:fill="auto"/>
            <w:vAlign w:val="center"/>
          </w:tcPr>
          <w:p w14:paraId="6D57CA3F" w14:textId="77777777" w:rsidR="000E08E8" w:rsidRPr="00896B5D" w:rsidRDefault="000E08E8" w:rsidP="000E08E8">
            <w:pPr>
              <w:rPr>
                <w:rFonts w:ascii="Cambria" w:hAnsi="Cambria"/>
                <w:color w:val="000000"/>
                <w:sz w:val="20"/>
                <w:szCs w:val="20"/>
                <w:lang w:val="ro-RO"/>
              </w:rPr>
            </w:pPr>
            <w:r w:rsidRPr="00896B5D">
              <w:rPr>
                <w:rFonts w:ascii="Cambria" w:hAnsi="Cambria"/>
                <w:color w:val="000000"/>
                <w:sz w:val="20"/>
                <w:szCs w:val="20"/>
                <w:lang w:val="ro-RO"/>
              </w:rPr>
              <w:t xml:space="preserve">Biomateriale cu </w:t>
            </w:r>
            <w:proofErr w:type="spellStart"/>
            <w:r w:rsidRPr="00896B5D">
              <w:rPr>
                <w:rFonts w:ascii="Cambria" w:hAnsi="Cambria"/>
                <w:color w:val="000000"/>
                <w:sz w:val="20"/>
                <w:szCs w:val="20"/>
                <w:lang w:val="ro-RO"/>
              </w:rPr>
              <w:t>aplicatii</w:t>
            </w:r>
            <w:proofErr w:type="spellEnd"/>
            <w:r w:rsidRPr="00896B5D">
              <w:rPr>
                <w:rFonts w:ascii="Cambria" w:hAnsi="Cambria"/>
                <w:color w:val="000000"/>
                <w:sz w:val="20"/>
                <w:szCs w:val="20"/>
                <w:lang w:val="ro-RO"/>
              </w:rPr>
              <w:t xml:space="preserve"> in medicina dentara pe baza de </w:t>
            </w:r>
            <w:proofErr w:type="spellStart"/>
            <w:r w:rsidRPr="00896B5D">
              <w:rPr>
                <w:rFonts w:ascii="Cambria" w:hAnsi="Cambria"/>
                <w:color w:val="000000"/>
                <w:sz w:val="20"/>
                <w:szCs w:val="20"/>
                <w:lang w:val="ro-RO"/>
              </w:rPr>
              <w:t>hidroxiapatita</w:t>
            </w:r>
            <w:proofErr w:type="spellEnd"/>
            <w:r w:rsidRPr="00896B5D">
              <w:rPr>
                <w:rFonts w:ascii="Cambria" w:hAnsi="Cambria"/>
                <w:color w:val="000000"/>
                <w:sz w:val="20"/>
                <w:szCs w:val="20"/>
                <w:lang w:val="ro-RO"/>
              </w:rPr>
              <w:t xml:space="preserve"> din organisme marine (</w:t>
            </w:r>
            <w:proofErr w:type="spellStart"/>
            <w:r w:rsidRPr="00896B5D">
              <w:rPr>
                <w:rFonts w:ascii="Cambria" w:hAnsi="Cambria"/>
                <w:color w:val="000000"/>
                <w:sz w:val="20"/>
                <w:szCs w:val="20"/>
                <w:lang w:val="ro-RO"/>
              </w:rPr>
              <w:t>Rapana</w:t>
            </w:r>
            <w:proofErr w:type="spellEnd"/>
            <w:r w:rsidRPr="00896B5D">
              <w:rPr>
                <w:rFonts w:ascii="Cambria" w:hAnsi="Cambria"/>
                <w:color w:val="000000"/>
                <w:sz w:val="20"/>
                <w:szCs w:val="20"/>
                <w:lang w:val="ro-RO"/>
              </w:rPr>
              <w:t xml:space="preserve"> </w:t>
            </w:r>
            <w:proofErr w:type="spellStart"/>
            <w:r w:rsidRPr="00896B5D">
              <w:rPr>
                <w:rFonts w:ascii="Cambria" w:hAnsi="Cambria"/>
                <w:color w:val="000000"/>
                <w:sz w:val="20"/>
                <w:szCs w:val="20"/>
                <w:lang w:val="ro-RO"/>
              </w:rPr>
              <w:t>Venosa</w:t>
            </w:r>
            <w:proofErr w:type="spellEnd"/>
            <w:r w:rsidRPr="00896B5D">
              <w:rPr>
                <w:rFonts w:ascii="Cambria" w:hAnsi="Cambria"/>
                <w:color w:val="000000"/>
                <w:sz w:val="20"/>
                <w:szCs w:val="20"/>
                <w:lang w:val="ro-RO"/>
              </w:rPr>
              <w:t xml:space="preserve">) si polimeri naturali pentru </w:t>
            </w:r>
            <w:proofErr w:type="spellStart"/>
            <w:r w:rsidRPr="00896B5D">
              <w:rPr>
                <w:rFonts w:ascii="Cambria" w:hAnsi="Cambria"/>
                <w:color w:val="000000"/>
                <w:sz w:val="20"/>
                <w:szCs w:val="20"/>
                <w:lang w:val="ro-RO"/>
              </w:rPr>
              <w:t>aditie</w:t>
            </w:r>
            <w:proofErr w:type="spellEnd"/>
            <w:r w:rsidRPr="00896B5D">
              <w:rPr>
                <w:rFonts w:ascii="Cambria" w:hAnsi="Cambria"/>
                <w:color w:val="000000"/>
                <w:sz w:val="20"/>
                <w:szCs w:val="20"/>
                <w:lang w:val="ro-RO"/>
              </w:rPr>
              <w:t xml:space="preserve"> si regenerare osoasa</w:t>
            </w:r>
          </w:p>
        </w:tc>
        <w:tc>
          <w:tcPr>
            <w:tcW w:w="3150" w:type="dxa"/>
            <w:shd w:val="clear" w:color="auto" w:fill="auto"/>
            <w:vAlign w:val="center"/>
          </w:tcPr>
          <w:p w14:paraId="267A51A0" w14:textId="2ED00DEA" w:rsidR="000E08E8" w:rsidRPr="00896B5D" w:rsidRDefault="000E08E8" w:rsidP="000E08E8">
            <w:pPr>
              <w:jc w:val="center"/>
              <w:rPr>
                <w:rFonts w:ascii="Cambria" w:hAnsi="Cambria"/>
                <w:color w:val="000000"/>
                <w:sz w:val="20"/>
                <w:szCs w:val="20"/>
                <w:lang w:val="ro-RO"/>
              </w:rPr>
            </w:pPr>
            <w:proofErr w:type="spellStart"/>
            <w:r w:rsidRPr="004E7E9B">
              <w:rPr>
                <w:bCs/>
                <w:color w:val="000000" w:themeColor="text1"/>
                <w:sz w:val="20"/>
                <w:szCs w:val="20"/>
                <w:lang w:val="en-US"/>
              </w:rPr>
              <w:t>Sereanu</w:t>
            </w:r>
            <w:proofErr w:type="spellEnd"/>
            <w:r w:rsidRPr="004E7E9B">
              <w:rPr>
                <w:bCs/>
                <w:color w:val="000000" w:themeColor="text1"/>
                <w:sz w:val="20"/>
                <w:szCs w:val="20"/>
                <w:lang w:val="en-US"/>
              </w:rPr>
              <w:t xml:space="preserve"> Viviana, </w:t>
            </w:r>
            <w:proofErr w:type="spellStart"/>
            <w:r w:rsidRPr="004E7E9B">
              <w:rPr>
                <w:bCs/>
                <w:color w:val="000000" w:themeColor="text1"/>
                <w:sz w:val="20"/>
                <w:szCs w:val="20"/>
                <w:lang w:val="en-US"/>
              </w:rPr>
              <w:t>Meghea</w:t>
            </w:r>
            <w:proofErr w:type="spellEnd"/>
            <w:r w:rsidRPr="004E7E9B">
              <w:rPr>
                <w:bCs/>
                <w:color w:val="000000" w:themeColor="text1"/>
                <w:sz w:val="20"/>
                <w:szCs w:val="20"/>
                <w:lang w:val="en-US"/>
              </w:rPr>
              <w:t xml:space="preserve"> Irina, </w:t>
            </w:r>
            <w:proofErr w:type="spellStart"/>
            <w:r w:rsidRPr="004E7E9B">
              <w:rPr>
                <w:bCs/>
                <w:color w:val="000000" w:themeColor="text1"/>
                <w:sz w:val="20"/>
                <w:szCs w:val="20"/>
                <w:lang w:val="en-US"/>
              </w:rPr>
              <w:t>Vasile</w:t>
            </w:r>
            <w:proofErr w:type="spellEnd"/>
            <w:r w:rsidRPr="004E7E9B">
              <w:rPr>
                <w:bCs/>
                <w:color w:val="000000" w:themeColor="text1"/>
                <w:sz w:val="20"/>
                <w:szCs w:val="20"/>
                <w:lang w:val="en-US"/>
              </w:rPr>
              <w:t xml:space="preserve"> Gabriela, </w:t>
            </w:r>
            <w:proofErr w:type="spellStart"/>
            <w:r w:rsidRPr="004E7E9B">
              <w:rPr>
                <w:bCs/>
                <w:color w:val="000000" w:themeColor="text1"/>
                <w:sz w:val="20"/>
                <w:szCs w:val="20"/>
                <w:lang w:val="en-US"/>
              </w:rPr>
              <w:t>Simion</w:t>
            </w:r>
            <w:proofErr w:type="spellEnd"/>
            <w:r w:rsidRPr="004E7E9B">
              <w:rPr>
                <w:bCs/>
                <w:color w:val="000000" w:themeColor="text1"/>
                <w:sz w:val="20"/>
                <w:szCs w:val="20"/>
                <w:lang w:val="en-US"/>
              </w:rPr>
              <w:t xml:space="preserve"> Marin and Mihai </w:t>
            </w:r>
            <w:proofErr w:type="spellStart"/>
            <w:r w:rsidRPr="004E7E9B">
              <w:rPr>
                <w:bCs/>
                <w:color w:val="000000" w:themeColor="text1"/>
                <w:sz w:val="20"/>
                <w:szCs w:val="20"/>
                <w:lang w:val="en-US"/>
              </w:rPr>
              <w:t>Mihaela.Morphology</w:t>
            </w:r>
            <w:proofErr w:type="spellEnd"/>
            <w:r w:rsidRPr="004E7E9B">
              <w:rPr>
                <w:bCs/>
                <w:color w:val="000000" w:themeColor="text1"/>
                <w:sz w:val="20"/>
                <w:szCs w:val="20"/>
                <w:lang w:val="en-US"/>
              </w:rPr>
              <w:t xml:space="preserve"> and chemical composition relation of </w:t>
            </w:r>
            <w:proofErr w:type="spellStart"/>
            <w:r w:rsidRPr="004E7E9B">
              <w:rPr>
                <w:bCs/>
                <w:color w:val="000000" w:themeColor="text1"/>
                <w:sz w:val="20"/>
                <w:szCs w:val="20"/>
                <w:lang w:val="en-US"/>
              </w:rPr>
              <w:t>Rapana</w:t>
            </w:r>
            <w:proofErr w:type="spellEnd"/>
            <w:r w:rsidRPr="004E7E9B">
              <w:rPr>
                <w:bCs/>
                <w:color w:val="000000" w:themeColor="text1"/>
                <w:sz w:val="20"/>
                <w:szCs w:val="20"/>
                <w:lang w:val="en-US"/>
              </w:rPr>
              <w:t xml:space="preserve"> </w:t>
            </w:r>
            <w:proofErr w:type="spellStart"/>
            <w:r w:rsidRPr="004E7E9B">
              <w:rPr>
                <w:bCs/>
                <w:color w:val="000000" w:themeColor="text1"/>
                <w:sz w:val="20"/>
                <w:szCs w:val="20"/>
                <w:lang w:val="en-US"/>
              </w:rPr>
              <w:t>thomasiana</w:t>
            </w:r>
            <w:proofErr w:type="spellEnd"/>
            <w:r w:rsidRPr="004E7E9B">
              <w:rPr>
                <w:bCs/>
                <w:color w:val="000000" w:themeColor="text1"/>
                <w:sz w:val="20"/>
                <w:szCs w:val="20"/>
                <w:lang w:val="en-US"/>
              </w:rPr>
              <w:t xml:space="preserve"> shell sampled from </w:t>
            </w:r>
            <w:proofErr w:type="spellStart"/>
            <w:r w:rsidRPr="004E7E9B">
              <w:rPr>
                <w:bCs/>
                <w:color w:val="000000" w:themeColor="text1"/>
                <w:sz w:val="20"/>
                <w:szCs w:val="20"/>
                <w:lang w:val="en-US"/>
              </w:rPr>
              <w:t>theRomanian</w:t>
            </w:r>
            <w:proofErr w:type="spellEnd"/>
            <w:r w:rsidRPr="004E7E9B">
              <w:rPr>
                <w:bCs/>
                <w:color w:val="000000" w:themeColor="text1"/>
                <w:sz w:val="20"/>
                <w:szCs w:val="20"/>
                <w:lang w:val="en-US"/>
              </w:rPr>
              <w:t xml:space="preserve"> Coast of the Black Sea. Continental Shelf Research. 2016; 126: 27-35, Factor impact =2,011.</w:t>
            </w:r>
            <w:r w:rsidRPr="004E7E9B">
              <w:rPr>
                <w:bCs/>
                <w:color w:val="000000" w:themeColor="text1"/>
                <w:sz w:val="20"/>
                <w:szCs w:val="20"/>
                <w:lang w:val="en-US"/>
              </w:rPr>
              <w:br/>
            </w:r>
          </w:p>
        </w:tc>
      </w:tr>
      <w:tr w:rsidR="000E08E8" w:rsidRPr="00896B5D" w14:paraId="56ABF8F5" w14:textId="77777777" w:rsidTr="000E61D3">
        <w:trPr>
          <w:jc w:val="center"/>
        </w:trPr>
        <w:tc>
          <w:tcPr>
            <w:tcW w:w="491" w:type="dxa"/>
            <w:shd w:val="clear" w:color="auto" w:fill="auto"/>
            <w:vAlign w:val="center"/>
          </w:tcPr>
          <w:p w14:paraId="5EAA58B5" w14:textId="020B7AD1" w:rsidR="000E08E8" w:rsidRPr="00896B5D" w:rsidRDefault="000E61D3" w:rsidP="000E08E8">
            <w:pPr>
              <w:jc w:val="center"/>
              <w:rPr>
                <w:rFonts w:ascii="Cambria" w:hAnsi="Cambria"/>
                <w:color w:val="000000"/>
                <w:sz w:val="20"/>
                <w:szCs w:val="20"/>
                <w:lang w:val="ro-RO"/>
              </w:rPr>
            </w:pPr>
            <w:r>
              <w:rPr>
                <w:rFonts w:ascii="Cambria" w:hAnsi="Cambria"/>
                <w:color w:val="000000"/>
                <w:sz w:val="20"/>
                <w:szCs w:val="20"/>
                <w:lang w:val="ro-RO"/>
              </w:rPr>
              <w:t>20</w:t>
            </w:r>
          </w:p>
        </w:tc>
        <w:tc>
          <w:tcPr>
            <w:tcW w:w="1611" w:type="dxa"/>
            <w:shd w:val="clear" w:color="auto" w:fill="auto"/>
            <w:vAlign w:val="center"/>
          </w:tcPr>
          <w:p w14:paraId="4819FDA8"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Adina Roxana PETCU</w:t>
            </w:r>
          </w:p>
        </w:tc>
        <w:tc>
          <w:tcPr>
            <w:tcW w:w="1441" w:type="dxa"/>
            <w:vAlign w:val="center"/>
          </w:tcPr>
          <w:p w14:paraId="2824F112"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 xml:space="preserve">MEGHEA Aurelia </w:t>
            </w:r>
          </w:p>
        </w:tc>
        <w:tc>
          <w:tcPr>
            <w:tcW w:w="1081" w:type="dxa"/>
            <w:shd w:val="clear" w:color="auto" w:fill="auto"/>
            <w:vAlign w:val="center"/>
          </w:tcPr>
          <w:p w14:paraId="2C410D9E"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2017</w:t>
            </w:r>
          </w:p>
        </w:tc>
        <w:tc>
          <w:tcPr>
            <w:tcW w:w="1745" w:type="dxa"/>
            <w:shd w:val="clear" w:color="auto" w:fill="auto"/>
            <w:vAlign w:val="center"/>
          </w:tcPr>
          <w:p w14:paraId="56B42437" w14:textId="77777777" w:rsidR="000E08E8" w:rsidRPr="00896B5D" w:rsidRDefault="000E08E8" w:rsidP="000E08E8">
            <w:pPr>
              <w:rPr>
                <w:rFonts w:ascii="Cambria" w:hAnsi="Cambria"/>
                <w:color w:val="000000"/>
                <w:sz w:val="20"/>
                <w:szCs w:val="20"/>
                <w:lang w:val="ro-RO"/>
              </w:rPr>
            </w:pPr>
            <w:r w:rsidRPr="00896B5D">
              <w:rPr>
                <w:rFonts w:ascii="Cambria" w:hAnsi="Cambria"/>
                <w:color w:val="000000"/>
                <w:sz w:val="20"/>
                <w:szCs w:val="20"/>
                <w:lang w:val="ro-RO"/>
              </w:rPr>
              <w:t xml:space="preserve">Sisteme </w:t>
            </w:r>
            <w:proofErr w:type="spellStart"/>
            <w:r w:rsidRPr="00896B5D">
              <w:rPr>
                <w:rFonts w:ascii="Cambria" w:hAnsi="Cambria"/>
                <w:color w:val="000000"/>
                <w:sz w:val="20"/>
                <w:szCs w:val="20"/>
                <w:lang w:val="ro-RO"/>
              </w:rPr>
              <w:t>nanoheterogene</w:t>
            </w:r>
            <w:proofErr w:type="spellEnd"/>
            <w:r w:rsidRPr="00896B5D">
              <w:rPr>
                <w:rFonts w:ascii="Cambria" w:hAnsi="Cambria"/>
                <w:color w:val="000000"/>
                <w:sz w:val="20"/>
                <w:szCs w:val="20"/>
                <w:lang w:val="ro-RO"/>
              </w:rPr>
              <w:t xml:space="preserve"> pentru </w:t>
            </w:r>
            <w:proofErr w:type="spellStart"/>
            <w:r w:rsidRPr="00896B5D">
              <w:rPr>
                <w:rFonts w:ascii="Cambria" w:hAnsi="Cambria"/>
                <w:color w:val="000000"/>
                <w:sz w:val="20"/>
                <w:szCs w:val="20"/>
                <w:lang w:val="ro-RO"/>
              </w:rPr>
              <w:t>extractia</w:t>
            </w:r>
            <w:proofErr w:type="spellEnd"/>
            <w:r w:rsidRPr="00896B5D">
              <w:rPr>
                <w:rFonts w:ascii="Cambria" w:hAnsi="Cambria"/>
                <w:color w:val="000000"/>
                <w:sz w:val="20"/>
                <w:szCs w:val="20"/>
                <w:lang w:val="ro-RO"/>
              </w:rPr>
              <w:t xml:space="preserve"> si </w:t>
            </w:r>
            <w:proofErr w:type="spellStart"/>
            <w:r w:rsidRPr="00896B5D">
              <w:rPr>
                <w:rFonts w:ascii="Cambria" w:hAnsi="Cambria"/>
                <w:color w:val="000000"/>
                <w:sz w:val="20"/>
                <w:szCs w:val="20"/>
                <w:lang w:val="ro-RO"/>
              </w:rPr>
              <w:t>fotodegradarea</w:t>
            </w:r>
            <w:proofErr w:type="spellEnd"/>
            <w:r w:rsidRPr="00896B5D">
              <w:rPr>
                <w:rFonts w:ascii="Cambria" w:hAnsi="Cambria"/>
                <w:color w:val="000000"/>
                <w:sz w:val="20"/>
                <w:szCs w:val="20"/>
                <w:lang w:val="ro-RO"/>
              </w:rPr>
              <w:t xml:space="preserve"> amestecurilor de </w:t>
            </w:r>
            <w:proofErr w:type="spellStart"/>
            <w:r w:rsidRPr="00896B5D">
              <w:rPr>
                <w:rFonts w:ascii="Cambria" w:hAnsi="Cambria"/>
                <w:color w:val="000000"/>
                <w:sz w:val="20"/>
                <w:szCs w:val="20"/>
                <w:lang w:val="ro-RO"/>
              </w:rPr>
              <w:t>coloranti</w:t>
            </w:r>
            <w:proofErr w:type="spellEnd"/>
          </w:p>
        </w:tc>
        <w:tc>
          <w:tcPr>
            <w:tcW w:w="3150" w:type="dxa"/>
            <w:shd w:val="clear" w:color="auto" w:fill="auto"/>
            <w:vAlign w:val="center"/>
          </w:tcPr>
          <w:p w14:paraId="006C52AA" w14:textId="75EE7CC5" w:rsidR="000E08E8" w:rsidRPr="00896B5D" w:rsidRDefault="000E08E8" w:rsidP="000E08E8">
            <w:pPr>
              <w:jc w:val="center"/>
              <w:rPr>
                <w:rFonts w:ascii="Cambria" w:hAnsi="Cambria"/>
                <w:color w:val="000000"/>
                <w:sz w:val="20"/>
                <w:szCs w:val="20"/>
                <w:lang w:val="ro-RO"/>
              </w:rPr>
            </w:pPr>
            <w:r w:rsidRPr="004E7E9B">
              <w:rPr>
                <w:bCs/>
                <w:color w:val="000000" w:themeColor="text1"/>
                <w:sz w:val="20"/>
                <w:szCs w:val="20"/>
              </w:rPr>
              <w:t>A. R. Petcu, C. A. Lazar, E. A. Rogozea, N. L. Olteanu, A. Meghea, M. Mihaly, Nonionic microemulsion systems applied for removal of ionic dyes mixtures from textile industry wastewaters, Separation and Purification Technology, 158, 2016, 155-159, IF=3.927, DOI:10.1016/j.seppur.2015.12.002</w:t>
            </w:r>
          </w:p>
        </w:tc>
      </w:tr>
      <w:tr w:rsidR="000E08E8" w:rsidRPr="00896B5D" w14:paraId="00675E25" w14:textId="77777777" w:rsidTr="000E61D3">
        <w:trPr>
          <w:jc w:val="center"/>
        </w:trPr>
        <w:tc>
          <w:tcPr>
            <w:tcW w:w="491" w:type="dxa"/>
            <w:shd w:val="clear" w:color="auto" w:fill="auto"/>
            <w:vAlign w:val="center"/>
          </w:tcPr>
          <w:p w14:paraId="1E7AA77F" w14:textId="1CEFBBF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2</w:t>
            </w:r>
            <w:r w:rsidR="000E61D3">
              <w:rPr>
                <w:rFonts w:ascii="Cambria" w:hAnsi="Cambria"/>
                <w:color w:val="000000"/>
                <w:sz w:val="20"/>
                <w:szCs w:val="20"/>
                <w:lang w:val="ro-RO"/>
              </w:rPr>
              <w:t>1</w:t>
            </w:r>
          </w:p>
        </w:tc>
        <w:tc>
          <w:tcPr>
            <w:tcW w:w="1611" w:type="dxa"/>
            <w:shd w:val="clear" w:color="auto" w:fill="auto"/>
            <w:vAlign w:val="center"/>
          </w:tcPr>
          <w:p w14:paraId="627885EE"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 xml:space="preserve">Mustafa </w:t>
            </w:r>
            <w:proofErr w:type="spellStart"/>
            <w:r w:rsidRPr="00896B5D">
              <w:rPr>
                <w:rFonts w:ascii="Cambria" w:hAnsi="Cambria"/>
                <w:color w:val="000000"/>
                <w:sz w:val="20"/>
                <w:szCs w:val="20"/>
                <w:lang w:val="ro-RO"/>
              </w:rPr>
              <w:t>Basim</w:t>
            </w:r>
            <w:proofErr w:type="spellEnd"/>
            <w:r w:rsidRPr="00896B5D">
              <w:rPr>
                <w:rFonts w:ascii="Cambria" w:hAnsi="Cambria"/>
                <w:color w:val="000000"/>
                <w:sz w:val="20"/>
                <w:szCs w:val="20"/>
                <w:lang w:val="ro-RO"/>
              </w:rPr>
              <w:t xml:space="preserve"> Mohammed AL TAMEEMI</w:t>
            </w:r>
          </w:p>
        </w:tc>
        <w:tc>
          <w:tcPr>
            <w:tcW w:w="1441" w:type="dxa"/>
            <w:vAlign w:val="center"/>
          </w:tcPr>
          <w:p w14:paraId="44B6F0A6"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 xml:space="preserve">MEGHEA Aurelia </w:t>
            </w:r>
          </w:p>
        </w:tc>
        <w:tc>
          <w:tcPr>
            <w:tcW w:w="1081" w:type="dxa"/>
            <w:shd w:val="clear" w:color="auto" w:fill="auto"/>
            <w:vAlign w:val="center"/>
          </w:tcPr>
          <w:p w14:paraId="393AED71"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2018</w:t>
            </w:r>
          </w:p>
        </w:tc>
        <w:tc>
          <w:tcPr>
            <w:tcW w:w="1745" w:type="dxa"/>
            <w:shd w:val="clear" w:color="auto" w:fill="auto"/>
            <w:vAlign w:val="center"/>
          </w:tcPr>
          <w:p w14:paraId="24B3D96D" w14:textId="77777777" w:rsidR="000E08E8" w:rsidRPr="00896B5D" w:rsidRDefault="000E08E8" w:rsidP="000E08E8">
            <w:pPr>
              <w:rPr>
                <w:rFonts w:ascii="Cambria" w:hAnsi="Cambria"/>
                <w:color w:val="000000"/>
                <w:sz w:val="20"/>
                <w:szCs w:val="20"/>
                <w:lang w:val="ro-RO"/>
              </w:rPr>
            </w:pPr>
            <w:proofErr w:type="spellStart"/>
            <w:r w:rsidRPr="00896B5D">
              <w:rPr>
                <w:rFonts w:ascii="Cambria" w:hAnsi="Cambria"/>
                <w:color w:val="000000"/>
                <w:sz w:val="20"/>
                <w:szCs w:val="20"/>
                <w:lang w:val="ro-RO"/>
              </w:rPr>
              <w:t>Nanostructured</w:t>
            </w:r>
            <w:proofErr w:type="spellEnd"/>
            <w:r w:rsidRPr="00896B5D">
              <w:rPr>
                <w:rFonts w:ascii="Cambria" w:hAnsi="Cambria"/>
                <w:color w:val="000000"/>
                <w:sz w:val="20"/>
                <w:szCs w:val="20"/>
                <w:lang w:val="ro-RO"/>
              </w:rPr>
              <w:t xml:space="preserve"> Silica </w:t>
            </w:r>
            <w:proofErr w:type="spellStart"/>
            <w:r w:rsidRPr="00896B5D">
              <w:rPr>
                <w:rFonts w:ascii="Cambria" w:hAnsi="Cambria"/>
                <w:color w:val="000000"/>
                <w:sz w:val="20"/>
                <w:szCs w:val="20"/>
                <w:lang w:val="ro-RO"/>
              </w:rPr>
              <w:t>Materials</w:t>
            </w:r>
            <w:proofErr w:type="spellEnd"/>
            <w:r w:rsidRPr="00896B5D">
              <w:rPr>
                <w:rFonts w:ascii="Cambria" w:hAnsi="Cambria"/>
                <w:color w:val="000000"/>
                <w:sz w:val="20"/>
                <w:szCs w:val="20"/>
                <w:lang w:val="ro-RO"/>
              </w:rPr>
              <w:t xml:space="preserve"> for Drug </w:t>
            </w:r>
            <w:proofErr w:type="spellStart"/>
            <w:r w:rsidRPr="00896B5D">
              <w:rPr>
                <w:rFonts w:ascii="Cambria" w:hAnsi="Cambria"/>
                <w:color w:val="000000"/>
                <w:sz w:val="20"/>
                <w:szCs w:val="20"/>
                <w:lang w:val="ro-RO"/>
              </w:rPr>
              <w:t>Delivery</w:t>
            </w:r>
            <w:proofErr w:type="spellEnd"/>
            <w:r w:rsidRPr="00896B5D">
              <w:rPr>
                <w:rFonts w:ascii="Cambria" w:hAnsi="Cambria"/>
                <w:color w:val="000000"/>
                <w:sz w:val="20"/>
                <w:szCs w:val="20"/>
                <w:lang w:val="ro-RO"/>
              </w:rPr>
              <w:t xml:space="preserve"> </w:t>
            </w:r>
            <w:proofErr w:type="spellStart"/>
            <w:r w:rsidRPr="00896B5D">
              <w:rPr>
                <w:rFonts w:ascii="Cambria" w:hAnsi="Cambria"/>
                <w:color w:val="000000"/>
                <w:sz w:val="20"/>
                <w:szCs w:val="20"/>
                <w:lang w:val="ro-RO"/>
              </w:rPr>
              <w:t>Applications</w:t>
            </w:r>
            <w:proofErr w:type="spellEnd"/>
          </w:p>
        </w:tc>
        <w:tc>
          <w:tcPr>
            <w:tcW w:w="3150" w:type="dxa"/>
            <w:shd w:val="clear" w:color="auto" w:fill="auto"/>
            <w:vAlign w:val="center"/>
          </w:tcPr>
          <w:p w14:paraId="44DD7F3F" w14:textId="4549B5BC" w:rsidR="000E08E8" w:rsidRPr="00896B5D" w:rsidRDefault="000E08E8" w:rsidP="000E08E8">
            <w:pPr>
              <w:jc w:val="center"/>
              <w:rPr>
                <w:rFonts w:ascii="Cambria" w:hAnsi="Cambria"/>
                <w:color w:val="000000"/>
                <w:sz w:val="20"/>
                <w:szCs w:val="20"/>
                <w:lang w:val="ro-RO"/>
              </w:rPr>
            </w:pPr>
            <w:r w:rsidRPr="004E7E9B">
              <w:rPr>
                <w:bCs/>
                <w:color w:val="000000" w:themeColor="text1"/>
                <w:sz w:val="20"/>
                <w:szCs w:val="20"/>
                <w:lang w:val="en-US"/>
              </w:rPr>
              <w:t xml:space="preserve">Mustafa Basim M. Al </w:t>
            </w:r>
            <w:proofErr w:type="spellStart"/>
            <w:r w:rsidRPr="004E7E9B">
              <w:rPr>
                <w:bCs/>
                <w:color w:val="000000" w:themeColor="text1"/>
                <w:sz w:val="20"/>
                <w:szCs w:val="20"/>
                <w:lang w:val="en-US"/>
              </w:rPr>
              <w:t>Tameemi</w:t>
            </w:r>
            <w:proofErr w:type="spellEnd"/>
            <w:r w:rsidRPr="004E7E9B">
              <w:rPr>
                <w:bCs/>
                <w:color w:val="000000" w:themeColor="text1"/>
                <w:sz w:val="20"/>
                <w:szCs w:val="20"/>
                <w:lang w:val="en-US"/>
              </w:rPr>
              <w:t xml:space="preserve">, Raluca Stan, Viorel </w:t>
            </w:r>
            <w:proofErr w:type="spellStart"/>
            <w:r w:rsidRPr="004E7E9B">
              <w:rPr>
                <w:bCs/>
                <w:color w:val="000000" w:themeColor="text1"/>
                <w:sz w:val="20"/>
                <w:szCs w:val="20"/>
                <w:lang w:val="en-US"/>
              </w:rPr>
              <w:t>Prisacari</w:t>
            </w:r>
            <w:proofErr w:type="spellEnd"/>
            <w:r w:rsidRPr="004E7E9B">
              <w:rPr>
                <w:bCs/>
                <w:color w:val="000000" w:themeColor="text1"/>
                <w:sz w:val="20"/>
                <w:szCs w:val="20"/>
                <w:lang w:val="en-US"/>
              </w:rPr>
              <w:t xml:space="preserve">, </w:t>
            </w:r>
            <w:proofErr w:type="spellStart"/>
            <w:r w:rsidRPr="004E7E9B">
              <w:rPr>
                <w:bCs/>
                <w:color w:val="000000" w:themeColor="text1"/>
                <w:sz w:val="20"/>
                <w:szCs w:val="20"/>
                <w:lang w:val="en-US"/>
              </w:rPr>
              <w:t>Georgeta</w:t>
            </w:r>
            <w:proofErr w:type="spellEnd"/>
            <w:r w:rsidRPr="004E7E9B">
              <w:rPr>
                <w:bCs/>
                <w:color w:val="000000" w:themeColor="text1"/>
                <w:sz w:val="20"/>
                <w:szCs w:val="20"/>
                <w:lang w:val="en-US"/>
              </w:rPr>
              <w:t xml:space="preserve"> </w:t>
            </w:r>
            <w:proofErr w:type="spellStart"/>
            <w:r w:rsidRPr="004E7E9B">
              <w:rPr>
                <w:bCs/>
                <w:color w:val="000000" w:themeColor="text1"/>
                <w:sz w:val="20"/>
                <w:szCs w:val="20"/>
                <w:lang w:val="en-US"/>
              </w:rPr>
              <w:t>Voicu</w:t>
            </w:r>
            <w:proofErr w:type="spellEnd"/>
            <w:r w:rsidRPr="004E7E9B">
              <w:rPr>
                <w:bCs/>
                <w:color w:val="000000" w:themeColor="text1"/>
                <w:sz w:val="20"/>
                <w:szCs w:val="20"/>
                <w:lang w:val="en-US"/>
              </w:rPr>
              <w:t xml:space="preserve">, Marcela Popa, Mariana Carmen </w:t>
            </w:r>
            <w:proofErr w:type="spellStart"/>
            <w:r w:rsidRPr="004E7E9B">
              <w:rPr>
                <w:bCs/>
                <w:color w:val="000000" w:themeColor="text1"/>
                <w:sz w:val="20"/>
                <w:szCs w:val="20"/>
                <w:lang w:val="en-US"/>
              </w:rPr>
              <w:t>Chifiriuc</w:t>
            </w:r>
            <w:proofErr w:type="spellEnd"/>
            <w:r w:rsidRPr="004E7E9B">
              <w:rPr>
                <w:bCs/>
                <w:color w:val="000000" w:themeColor="text1"/>
                <w:sz w:val="20"/>
                <w:szCs w:val="20"/>
                <w:lang w:val="en-US"/>
              </w:rPr>
              <w:t xml:space="preserve">, Cristina Ott, George </w:t>
            </w:r>
            <w:proofErr w:type="spellStart"/>
            <w:r w:rsidRPr="004E7E9B">
              <w:rPr>
                <w:bCs/>
                <w:color w:val="000000" w:themeColor="text1"/>
                <w:sz w:val="20"/>
                <w:szCs w:val="20"/>
                <w:lang w:val="en-US"/>
              </w:rPr>
              <w:t>Marton</w:t>
            </w:r>
            <w:proofErr w:type="spellEnd"/>
            <w:r w:rsidRPr="004E7E9B">
              <w:rPr>
                <w:bCs/>
                <w:color w:val="000000" w:themeColor="text1"/>
                <w:sz w:val="20"/>
                <w:szCs w:val="20"/>
                <w:lang w:val="en-US"/>
              </w:rPr>
              <w:t xml:space="preserve">, Aurelia </w:t>
            </w:r>
            <w:proofErr w:type="spellStart"/>
            <w:r w:rsidRPr="004E7E9B">
              <w:rPr>
                <w:bCs/>
                <w:color w:val="000000" w:themeColor="text1"/>
                <w:sz w:val="20"/>
                <w:szCs w:val="20"/>
                <w:lang w:val="en-US"/>
              </w:rPr>
              <w:t>Meghea</w:t>
            </w:r>
            <w:proofErr w:type="spellEnd"/>
            <w:r w:rsidRPr="004E7E9B">
              <w:rPr>
                <w:bCs/>
                <w:color w:val="000000" w:themeColor="text1"/>
                <w:sz w:val="20"/>
                <w:szCs w:val="20"/>
                <w:lang w:val="en-US"/>
              </w:rPr>
              <w:t xml:space="preserve">, Antimicrobial Performance of Nanostructured Silica-Titania Sieves Loaded With </w:t>
            </w:r>
            <w:proofErr w:type="spellStart"/>
            <w:r w:rsidRPr="004E7E9B">
              <w:rPr>
                <w:bCs/>
                <w:color w:val="000000" w:themeColor="text1"/>
                <w:sz w:val="20"/>
                <w:szCs w:val="20"/>
                <w:lang w:val="en-US"/>
              </w:rPr>
              <w:t>Izohidrafural</w:t>
            </w:r>
            <w:proofErr w:type="spellEnd"/>
            <w:r w:rsidRPr="004E7E9B">
              <w:rPr>
                <w:bCs/>
                <w:color w:val="000000" w:themeColor="text1"/>
                <w:sz w:val="20"/>
                <w:szCs w:val="20"/>
                <w:lang w:val="en-US"/>
              </w:rPr>
              <w:t xml:space="preserve"> Against Microbial Strains Isolated From Urinary Tract Infections, </w:t>
            </w:r>
            <w:proofErr w:type="spellStart"/>
            <w:r w:rsidRPr="004E7E9B">
              <w:rPr>
                <w:bCs/>
                <w:color w:val="000000" w:themeColor="text1"/>
                <w:sz w:val="20"/>
                <w:szCs w:val="20"/>
                <w:lang w:val="en-US"/>
              </w:rPr>
              <w:t>comptes</w:t>
            </w:r>
            <w:proofErr w:type="spellEnd"/>
            <w:r w:rsidRPr="004E7E9B">
              <w:rPr>
                <w:bCs/>
                <w:color w:val="000000" w:themeColor="text1"/>
                <w:sz w:val="20"/>
                <w:szCs w:val="20"/>
                <w:lang w:val="en-US"/>
              </w:rPr>
              <w:t xml:space="preserve"> </w:t>
            </w:r>
            <w:proofErr w:type="spellStart"/>
            <w:r w:rsidRPr="004E7E9B">
              <w:rPr>
                <w:bCs/>
                <w:color w:val="000000" w:themeColor="text1"/>
                <w:sz w:val="20"/>
                <w:szCs w:val="20"/>
                <w:lang w:val="en-US"/>
              </w:rPr>
              <w:t>rendus</w:t>
            </w:r>
            <w:proofErr w:type="spellEnd"/>
            <w:r w:rsidRPr="004E7E9B">
              <w:rPr>
                <w:bCs/>
                <w:color w:val="000000" w:themeColor="text1"/>
                <w:sz w:val="20"/>
                <w:szCs w:val="20"/>
                <w:lang w:val="en-US"/>
              </w:rPr>
              <w:t xml:space="preserve"> </w:t>
            </w:r>
            <w:proofErr w:type="spellStart"/>
            <w:r w:rsidRPr="004E7E9B">
              <w:rPr>
                <w:bCs/>
                <w:color w:val="000000" w:themeColor="text1"/>
                <w:sz w:val="20"/>
                <w:szCs w:val="20"/>
                <w:lang w:val="en-US"/>
              </w:rPr>
              <w:t>chimie</w:t>
            </w:r>
            <w:proofErr w:type="spellEnd"/>
            <w:r w:rsidRPr="004E7E9B">
              <w:rPr>
                <w:bCs/>
                <w:color w:val="000000" w:themeColor="text1"/>
                <w:sz w:val="20"/>
                <w:szCs w:val="20"/>
                <w:lang w:val="en-US"/>
              </w:rPr>
              <w:t>, 2017, 20 (5), 475-483, DOI:10.1016/j.crci.2016.09.007</w:t>
            </w:r>
          </w:p>
        </w:tc>
      </w:tr>
      <w:tr w:rsidR="000E08E8" w:rsidRPr="00896B5D" w14:paraId="101BD3AF" w14:textId="77777777" w:rsidTr="000E61D3">
        <w:trPr>
          <w:jc w:val="center"/>
        </w:trPr>
        <w:tc>
          <w:tcPr>
            <w:tcW w:w="491" w:type="dxa"/>
            <w:shd w:val="clear" w:color="auto" w:fill="auto"/>
            <w:vAlign w:val="center"/>
          </w:tcPr>
          <w:p w14:paraId="18936525" w14:textId="1A5A311D"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2</w:t>
            </w:r>
            <w:r w:rsidR="000E61D3">
              <w:rPr>
                <w:rFonts w:ascii="Cambria" w:hAnsi="Cambria"/>
                <w:color w:val="000000"/>
                <w:sz w:val="20"/>
                <w:szCs w:val="20"/>
                <w:lang w:val="ro-RO"/>
              </w:rPr>
              <w:t>2</w:t>
            </w:r>
          </w:p>
        </w:tc>
        <w:tc>
          <w:tcPr>
            <w:tcW w:w="1611" w:type="dxa"/>
            <w:shd w:val="clear" w:color="auto" w:fill="auto"/>
            <w:vAlign w:val="center"/>
          </w:tcPr>
          <w:p w14:paraId="699BFCA7"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 xml:space="preserve">SAVA (APOSTOL) Gabriela </w:t>
            </w:r>
            <w:proofErr w:type="spellStart"/>
            <w:r w:rsidRPr="00896B5D">
              <w:rPr>
                <w:rFonts w:ascii="Cambria" w:hAnsi="Cambria"/>
                <w:color w:val="000000"/>
                <w:sz w:val="20"/>
                <w:szCs w:val="20"/>
                <w:lang w:val="ro-RO"/>
              </w:rPr>
              <w:t>Odilia</w:t>
            </w:r>
            <w:proofErr w:type="spellEnd"/>
          </w:p>
        </w:tc>
        <w:tc>
          <w:tcPr>
            <w:tcW w:w="1441" w:type="dxa"/>
            <w:vAlign w:val="center"/>
          </w:tcPr>
          <w:p w14:paraId="2038946D"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 xml:space="preserve">MEGHEA Aurelia </w:t>
            </w:r>
          </w:p>
        </w:tc>
        <w:tc>
          <w:tcPr>
            <w:tcW w:w="1081" w:type="dxa"/>
            <w:shd w:val="clear" w:color="auto" w:fill="auto"/>
            <w:vAlign w:val="center"/>
          </w:tcPr>
          <w:p w14:paraId="35A2EC05"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2019</w:t>
            </w:r>
          </w:p>
        </w:tc>
        <w:tc>
          <w:tcPr>
            <w:tcW w:w="1745" w:type="dxa"/>
            <w:shd w:val="clear" w:color="auto" w:fill="auto"/>
            <w:vAlign w:val="center"/>
          </w:tcPr>
          <w:p w14:paraId="46454E2A" w14:textId="77777777" w:rsidR="000E08E8" w:rsidRPr="00896B5D" w:rsidRDefault="000E08E8" w:rsidP="000E08E8">
            <w:pPr>
              <w:rPr>
                <w:rFonts w:ascii="Cambria" w:hAnsi="Cambria"/>
                <w:color w:val="000000"/>
                <w:sz w:val="20"/>
                <w:szCs w:val="20"/>
                <w:lang w:val="ro-RO"/>
              </w:rPr>
            </w:pPr>
            <w:r w:rsidRPr="00896B5D">
              <w:rPr>
                <w:rFonts w:ascii="Cambria" w:hAnsi="Cambria"/>
                <w:color w:val="000000"/>
                <w:sz w:val="20"/>
                <w:szCs w:val="20"/>
                <w:lang w:val="ro-RO"/>
              </w:rPr>
              <w:t>Tehnici moderne de datare cu radiocarbon în studii de mediu, arheologie și patrimoniu cultural</w:t>
            </w:r>
          </w:p>
        </w:tc>
        <w:tc>
          <w:tcPr>
            <w:tcW w:w="3150" w:type="dxa"/>
            <w:shd w:val="clear" w:color="auto" w:fill="auto"/>
            <w:vAlign w:val="center"/>
          </w:tcPr>
          <w:p w14:paraId="0577FE92" w14:textId="77777777" w:rsidR="00D93C50" w:rsidRPr="004E7E9B" w:rsidRDefault="00D93C50" w:rsidP="00D93C50">
            <w:pPr>
              <w:jc w:val="center"/>
              <w:rPr>
                <w:bCs/>
                <w:color w:val="000000" w:themeColor="text1"/>
                <w:sz w:val="20"/>
                <w:szCs w:val="20"/>
                <w:lang w:val="it-IT"/>
              </w:rPr>
            </w:pPr>
            <w:r w:rsidRPr="004E7E9B">
              <w:rPr>
                <w:bCs/>
                <w:color w:val="000000" w:themeColor="text1"/>
                <w:sz w:val="20"/>
                <w:szCs w:val="20"/>
                <w:lang w:val="it-IT"/>
              </w:rPr>
              <w:t xml:space="preserve">Sava GO, </w:t>
            </w:r>
            <w:proofErr w:type="spellStart"/>
            <w:r w:rsidRPr="004E7E9B">
              <w:rPr>
                <w:bCs/>
                <w:color w:val="000000" w:themeColor="text1"/>
                <w:sz w:val="20"/>
                <w:szCs w:val="20"/>
                <w:lang w:val="it-IT"/>
              </w:rPr>
              <w:t>Popa</w:t>
            </w:r>
            <w:proofErr w:type="spellEnd"/>
            <w:r w:rsidRPr="004E7E9B">
              <w:rPr>
                <w:bCs/>
                <w:color w:val="000000" w:themeColor="text1"/>
                <w:sz w:val="20"/>
                <w:szCs w:val="20"/>
                <w:lang w:val="it-IT"/>
              </w:rPr>
              <w:t xml:space="preserve"> I, Sava T, </w:t>
            </w:r>
            <w:proofErr w:type="spellStart"/>
            <w:r w:rsidRPr="004E7E9B">
              <w:rPr>
                <w:bCs/>
                <w:color w:val="000000" w:themeColor="text1"/>
                <w:sz w:val="20"/>
                <w:szCs w:val="20"/>
                <w:lang w:val="it-IT"/>
              </w:rPr>
              <w:t>Meghea</w:t>
            </w:r>
            <w:proofErr w:type="spellEnd"/>
            <w:r w:rsidRPr="004E7E9B">
              <w:rPr>
                <w:bCs/>
                <w:color w:val="000000" w:themeColor="text1"/>
                <w:sz w:val="20"/>
                <w:szCs w:val="20"/>
                <w:lang w:val="it-IT"/>
              </w:rPr>
              <w:t xml:space="preserve"> A,</w:t>
            </w:r>
          </w:p>
          <w:p w14:paraId="4F5878B7" w14:textId="676DC7A1" w:rsidR="000E08E8" w:rsidRPr="00896B5D" w:rsidRDefault="00D93C50" w:rsidP="00D93C50">
            <w:pPr>
              <w:jc w:val="center"/>
              <w:rPr>
                <w:rFonts w:ascii="Cambria" w:hAnsi="Cambria"/>
                <w:color w:val="000000"/>
                <w:sz w:val="20"/>
                <w:szCs w:val="20"/>
                <w:lang w:val="ro-RO"/>
              </w:rPr>
            </w:pPr>
            <w:r w:rsidRPr="004E7E9B">
              <w:rPr>
                <w:bCs/>
                <w:color w:val="000000" w:themeColor="text1"/>
                <w:sz w:val="20"/>
                <w:szCs w:val="20"/>
              </w:rPr>
              <w:t xml:space="preserve">Intervalidation of Dendrochronology and </w:t>
            </w:r>
            <w:r w:rsidRPr="004E7E9B">
              <w:rPr>
                <w:bCs/>
                <w:color w:val="000000" w:themeColor="text1"/>
                <w:sz w:val="20"/>
                <w:szCs w:val="20"/>
                <w:vertAlign w:val="superscript"/>
              </w:rPr>
              <w:t>14</w:t>
            </w:r>
            <w:r w:rsidRPr="004E7E9B">
              <w:rPr>
                <w:bCs/>
                <w:color w:val="000000" w:themeColor="text1"/>
                <w:sz w:val="20"/>
                <w:szCs w:val="20"/>
              </w:rPr>
              <w:t xml:space="preserve">C Dating on a Tree-ring Sequence of 700 Years Originating from Eastern Carpathians, Radiocarbon, </w:t>
            </w:r>
            <w:r w:rsidRPr="004E7E9B">
              <w:rPr>
                <w:bCs/>
                <w:color w:val="000000" w:themeColor="text1"/>
                <w:sz w:val="20"/>
                <w:szCs w:val="20"/>
                <w:lang w:val="it-IT"/>
              </w:rPr>
              <w:t xml:space="preserve">RDC-CONF-2018-0081.R2, </w:t>
            </w:r>
            <w:r w:rsidRPr="004E7E9B">
              <w:rPr>
                <w:bCs/>
                <w:color w:val="000000" w:themeColor="text1"/>
                <w:sz w:val="20"/>
                <w:szCs w:val="20"/>
              </w:rPr>
              <w:t>FI:1,807</w:t>
            </w:r>
          </w:p>
        </w:tc>
      </w:tr>
      <w:tr w:rsidR="000E08E8" w:rsidRPr="00896B5D" w14:paraId="48214EDA" w14:textId="77777777" w:rsidTr="000E61D3">
        <w:trPr>
          <w:jc w:val="center"/>
        </w:trPr>
        <w:tc>
          <w:tcPr>
            <w:tcW w:w="491" w:type="dxa"/>
            <w:shd w:val="clear" w:color="auto" w:fill="auto"/>
            <w:vAlign w:val="center"/>
          </w:tcPr>
          <w:p w14:paraId="169493D4" w14:textId="513FF484"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2</w:t>
            </w:r>
            <w:r w:rsidR="000E61D3">
              <w:rPr>
                <w:rFonts w:ascii="Cambria" w:hAnsi="Cambria"/>
                <w:color w:val="000000"/>
                <w:sz w:val="20"/>
                <w:szCs w:val="20"/>
                <w:lang w:val="ro-RO"/>
              </w:rPr>
              <w:t>3</w:t>
            </w:r>
          </w:p>
        </w:tc>
        <w:tc>
          <w:tcPr>
            <w:tcW w:w="1611" w:type="dxa"/>
            <w:shd w:val="clear" w:color="auto" w:fill="auto"/>
            <w:vAlign w:val="center"/>
          </w:tcPr>
          <w:p w14:paraId="5CF7E8C8" w14:textId="77777777" w:rsidR="000E08E8" w:rsidRPr="00896B5D" w:rsidRDefault="000E08E8" w:rsidP="000E08E8">
            <w:pPr>
              <w:jc w:val="center"/>
              <w:rPr>
                <w:rFonts w:ascii="Cambria" w:hAnsi="Cambria"/>
                <w:color w:val="000000"/>
                <w:sz w:val="20"/>
                <w:szCs w:val="20"/>
                <w:lang w:val="ro-RO"/>
              </w:rPr>
            </w:pPr>
            <w:proofErr w:type="spellStart"/>
            <w:r w:rsidRPr="00896B5D">
              <w:rPr>
                <w:rFonts w:ascii="Cambria" w:hAnsi="Cambria"/>
                <w:color w:val="000000"/>
                <w:sz w:val="20"/>
                <w:szCs w:val="20"/>
                <w:lang w:val="ro-RO"/>
              </w:rPr>
              <w:t>Madalina</w:t>
            </w:r>
            <w:proofErr w:type="spellEnd"/>
            <w:r w:rsidRPr="00896B5D">
              <w:rPr>
                <w:rFonts w:ascii="Cambria" w:hAnsi="Cambria"/>
                <w:color w:val="000000"/>
                <w:sz w:val="20"/>
                <w:szCs w:val="20"/>
                <w:lang w:val="ro-RO"/>
              </w:rPr>
              <w:t xml:space="preserve"> MIHALACHE</w:t>
            </w:r>
          </w:p>
        </w:tc>
        <w:tc>
          <w:tcPr>
            <w:tcW w:w="1441" w:type="dxa"/>
            <w:vAlign w:val="center"/>
          </w:tcPr>
          <w:p w14:paraId="2DAA2669"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 xml:space="preserve">MEGHEA Aurelia </w:t>
            </w:r>
          </w:p>
        </w:tc>
        <w:tc>
          <w:tcPr>
            <w:tcW w:w="1081" w:type="dxa"/>
            <w:shd w:val="clear" w:color="auto" w:fill="auto"/>
            <w:vAlign w:val="center"/>
          </w:tcPr>
          <w:p w14:paraId="7390573E"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2019</w:t>
            </w:r>
          </w:p>
        </w:tc>
        <w:tc>
          <w:tcPr>
            <w:tcW w:w="1745" w:type="dxa"/>
            <w:shd w:val="clear" w:color="auto" w:fill="auto"/>
            <w:vAlign w:val="center"/>
          </w:tcPr>
          <w:p w14:paraId="036FE235" w14:textId="77777777" w:rsidR="000E08E8" w:rsidRPr="00896B5D" w:rsidRDefault="000E08E8" w:rsidP="000E08E8">
            <w:pPr>
              <w:shd w:val="clear" w:color="auto" w:fill="FFFFFF"/>
              <w:rPr>
                <w:rFonts w:ascii="Cambria" w:hAnsi="Cambria"/>
                <w:color w:val="000000"/>
                <w:sz w:val="20"/>
                <w:szCs w:val="20"/>
                <w:lang w:val="ro-RO"/>
              </w:rPr>
            </w:pPr>
            <w:r w:rsidRPr="00896B5D">
              <w:rPr>
                <w:rFonts w:ascii="Cambria" w:hAnsi="Cambria"/>
                <w:color w:val="000000"/>
                <w:spacing w:val="5"/>
                <w:sz w:val="20"/>
                <w:szCs w:val="20"/>
                <w:lang w:val="ro-RO"/>
              </w:rPr>
              <w:t xml:space="preserve">Combinații complexe ale unor metale tranziționale cu </w:t>
            </w:r>
            <w:proofErr w:type="spellStart"/>
            <w:r w:rsidRPr="00896B5D">
              <w:rPr>
                <w:rFonts w:ascii="Cambria" w:hAnsi="Cambria"/>
                <w:color w:val="000000"/>
                <w:spacing w:val="5"/>
                <w:sz w:val="20"/>
                <w:szCs w:val="20"/>
                <w:lang w:val="ro-RO"/>
              </w:rPr>
              <w:t>liganzi</w:t>
            </w:r>
            <w:proofErr w:type="spellEnd"/>
            <w:r w:rsidRPr="00896B5D">
              <w:rPr>
                <w:rFonts w:ascii="Cambria" w:hAnsi="Cambria"/>
                <w:color w:val="000000"/>
                <w:spacing w:val="5"/>
                <w:sz w:val="20"/>
                <w:szCs w:val="20"/>
                <w:lang w:val="ro-RO"/>
              </w:rPr>
              <w:t xml:space="preserve"> micști (</w:t>
            </w:r>
            <w:proofErr w:type="spellStart"/>
            <w:r w:rsidRPr="00896B5D">
              <w:rPr>
                <w:rFonts w:ascii="Cambria" w:hAnsi="Cambria"/>
                <w:color w:val="000000"/>
                <w:spacing w:val="5"/>
                <w:sz w:val="20"/>
                <w:szCs w:val="20"/>
                <w:lang w:val="ro-RO"/>
              </w:rPr>
              <w:t>polyamine</w:t>
            </w:r>
            <w:proofErr w:type="spellEnd"/>
            <w:r w:rsidRPr="00896B5D">
              <w:rPr>
                <w:rFonts w:ascii="Cambria" w:hAnsi="Cambria"/>
                <w:color w:val="000000"/>
                <w:spacing w:val="5"/>
                <w:sz w:val="20"/>
                <w:szCs w:val="20"/>
                <w:lang w:val="ro-RO"/>
              </w:rPr>
              <w:t>, poliacizi)</w:t>
            </w:r>
          </w:p>
        </w:tc>
        <w:tc>
          <w:tcPr>
            <w:tcW w:w="3150" w:type="dxa"/>
            <w:shd w:val="clear" w:color="auto" w:fill="auto"/>
            <w:vAlign w:val="center"/>
          </w:tcPr>
          <w:p w14:paraId="6E22CD0D" w14:textId="301DAF59" w:rsidR="000E08E8" w:rsidRPr="00896B5D" w:rsidRDefault="00D93C50" w:rsidP="000E08E8">
            <w:pPr>
              <w:jc w:val="center"/>
              <w:rPr>
                <w:rFonts w:ascii="Cambria" w:hAnsi="Cambria"/>
                <w:color w:val="000000"/>
                <w:sz w:val="20"/>
                <w:szCs w:val="20"/>
                <w:lang w:val="ro-RO"/>
              </w:rPr>
            </w:pPr>
            <w:r w:rsidRPr="004E7E9B">
              <w:rPr>
                <w:bCs/>
                <w:color w:val="000000" w:themeColor="text1"/>
                <w:sz w:val="20"/>
                <w:szCs w:val="20"/>
              </w:rPr>
              <w:t>Mădălina Mihalache, Ovidiu Oprea, Guran Cornelia, Alina Holban,</w:t>
            </w:r>
            <w:r w:rsidRPr="004E7E9B">
              <w:rPr>
                <w:bCs/>
                <w:color w:val="000000" w:themeColor="text1"/>
                <w:sz w:val="20"/>
                <w:szCs w:val="20"/>
                <w:lang w:val="ro-RO"/>
              </w:rPr>
              <w:t xml:space="preserve"> </w:t>
            </w:r>
            <w:r w:rsidRPr="004E7E9B">
              <w:rPr>
                <w:bCs/>
                <w:i/>
                <w:iCs/>
                <w:color w:val="000000" w:themeColor="text1"/>
                <w:sz w:val="20"/>
                <w:szCs w:val="20"/>
              </w:rPr>
              <w:t>Synthesis, characterization and biological activity of some complex</w:t>
            </w:r>
            <w:r w:rsidRPr="004E7E9B">
              <w:rPr>
                <w:bCs/>
                <w:i/>
                <w:iCs/>
                <w:color w:val="000000" w:themeColor="text1"/>
                <w:sz w:val="20"/>
                <w:szCs w:val="20"/>
                <w:lang w:val="ro-RO"/>
              </w:rPr>
              <w:t xml:space="preserve"> </w:t>
            </w:r>
            <w:r w:rsidRPr="004E7E9B">
              <w:rPr>
                <w:bCs/>
                <w:i/>
                <w:iCs/>
                <w:color w:val="000000" w:themeColor="text1"/>
                <w:sz w:val="20"/>
                <w:szCs w:val="20"/>
              </w:rPr>
              <w:t>combinations of nickel with</w:t>
            </w:r>
            <w:r w:rsidRPr="004E7E9B">
              <w:rPr>
                <w:bCs/>
                <w:i/>
                <w:iCs/>
                <w:color w:val="000000" w:themeColor="text1"/>
                <w:sz w:val="20"/>
                <w:szCs w:val="20"/>
                <w:lang w:val="ro-RO"/>
              </w:rPr>
              <w:t xml:space="preserve">  </w:t>
            </w:r>
            <w:r w:rsidRPr="004E7E9B">
              <w:rPr>
                <w:bCs/>
                <w:i/>
                <w:iCs/>
                <w:color w:val="000000" w:themeColor="text1"/>
                <w:sz w:val="20"/>
                <w:szCs w:val="20"/>
              </w:rPr>
              <w:t xml:space="preserve"> α-ketoglutaric acid and 1- (o-tolyl)</w:t>
            </w:r>
            <w:r w:rsidRPr="004E7E9B">
              <w:rPr>
                <w:bCs/>
                <w:i/>
                <w:iCs/>
                <w:color w:val="000000" w:themeColor="text1"/>
                <w:sz w:val="20"/>
                <w:szCs w:val="20"/>
                <w:lang w:val="ro-RO"/>
              </w:rPr>
              <w:t xml:space="preserve"> </w:t>
            </w:r>
            <w:r w:rsidRPr="004E7E9B">
              <w:rPr>
                <w:bCs/>
                <w:i/>
                <w:iCs/>
                <w:color w:val="000000" w:themeColor="text1"/>
                <w:sz w:val="20"/>
                <w:szCs w:val="20"/>
              </w:rPr>
              <w:t>biguanide</w:t>
            </w:r>
            <w:r w:rsidRPr="004E7E9B">
              <w:rPr>
                <w:bCs/>
                <w:color w:val="000000" w:themeColor="text1"/>
                <w:sz w:val="20"/>
                <w:szCs w:val="20"/>
                <w:lang w:val="en-US"/>
              </w:rPr>
              <w:t xml:space="preserve">, </w:t>
            </w:r>
            <w:r w:rsidRPr="004E7E9B">
              <w:rPr>
                <w:bCs/>
                <w:color w:val="000000" w:themeColor="text1"/>
                <w:sz w:val="20"/>
                <w:szCs w:val="20"/>
              </w:rPr>
              <w:t>Comptes Rendus Chimie, 2018, vol. 21(1), 32-40</w:t>
            </w:r>
            <w:r w:rsidRPr="004E7E9B">
              <w:rPr>
                <w:bCs/>
                <w:color w:val="000000" w:themeColor="text1"/>
                <w:sz w:val="20"/>
                <w:szCs w:val="20"/>
                <w:lang w:val="ro-RO"/>
              </w:rPr>
              <w:t xml:space="preserve">  (FI=1,877)</w:t>
            </w:r>
          </w:p>
        </w:tc>
      </w:tr>
      <w:tr w:rsidR="000E08E8" w:rsidRPr="00896B5D" w14:paraId="14C816D6" w14:textId="77777777" w:rsidTr="000E61D3">
        <w:trPr>
          <w:jc w:val="center"/>
        </w:trPr>
        <w:tc>
          <w:tcPr>
            <w:tcW w:w="491" w:type="dxa"/>
            <w:shd w:val="clear" w:color="auto" w:fill="auto"/>
            <w:vAlign w:val="center"/>
          </w:tcPr>
          <w:p w14:paraId="40DAE706" w14:textId="5C910B0E"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2</w:t>
            </w:r>
            <w:r w:rsidR="000E61D3">
              <w:rPr>
                <w:rFonts w:ascii="Cambria" w:hAnsi="Cambria"/>
                <w:color w:val="000000"/>
                <w:sz w:val="20"/>
                <w:szCs w:val="20"/>
                <w:lang w:val="ro-RO"/>
              </w:rPr>
              <w:t>4</w:t>
            </w:r>
          </w:p>
        </w:tc>
        <w:tc>
          <w:tcPr>
            <w:tcW w:w="1611" w:type="dxa"/>
            <w:shd w:val="clear" w:color="auto" w:fill="auto"/>
            <w:vAlign w:val="center"/>
          </w:tcPr>
          <w:p w14:paraId="28DDA540"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Daniela CADAR</w:t>
            </w:r>
          </w:p>
        </w:tc>
        <w:tc>
          <w:tcPr>
            <w:tcW w:w="1441" w:type="dxa"/>
            <w:vAlign w:val="center"/>
          </w:tcPr>
          <w:p w14:paraId="5A195A72"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MEGHEA Aurelia</w:t>
            </w:r>
          </w:p>
        </w:tc>
        <w:tc>
          <w:tcPr>
            <w:tcW w:w="1081" w:type="dxa"/>
            <w:shd w:val="clear" w:color="auto" w:fill="auto"/>
            <w:vAlign w:val="center"/>
          </w:tcPr>
          <w:p w14:paraId="19AFAB39"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2019</w:t>
            </w:r>
          </w:p>
        </w:tc>
        <w:tc>
          <w:tcPr>
            <w:tcW w:w="1745" w:type="dxa"/>
            <w:shd w:val="clear" w:color="auto" w:fill="auto"/>
            <w:vAlign w:val="center"/>
          </w:tcPr>
          <w:p w14:paraId="03485B17" w14:textId="77777777" w:rsidR="000E08E8" w:rsidRPr="00896B5D" w:rsidRDefault="000E08E8" w:rsidP="000E08E8">
            <w:pPr>
              <w:rPr>
                <w:rFonts w:ascii="Cambria" w:hAnsi="Cambria"/>
                <w:sz w:val="20"/>
                <w:szCs w:val="20"/>
                <w:lang w:val="en-US"/>
              </w:rPr>
            </w:pPr>
            <w:proofErr w:type="spellStart"/>
            <w:r w:rsidRPr="00896B5D">
              <w:rPr>
                <w:rFonts w:ascii="Cambria" w:hAnsi="Cambria"/>
                <w:sz w:val="20"/>
                <w:szCs w:val="20"/>
                <w:lang w:val="en-US"/>
              </w:rPr>
              <w:t>Indepartarea</w:t>
            </w:r>
            <w:proofErr w:type="spellEnd"/>
            <w:r w:rsidRPr="00896B5D">
              <w:rPr>
                <w:rFonts w:ascii="Cambria" w:hAnsi="Cambria"/>
                <w:sz w:val="20"/>
                <w:szCs w:val="20"/>
                <w:lang w:val="en-US"/>
              </w:rPr>
              <w:t xml:space="preserve"> </w:t>
            </w:r>
            <w:proofErr w:type="spellStart"/>
            <w:r w:rsidRPr="00896B5D">
              <w:rPr>
                <w:rFonts w:ascii="Cambria" w:hAnsi="Cambria"/>
                <w:sz w:val="20"/>
                <w:szCs w:val="20"/>
                <w:lang w:val="en-US"/>
              </w:rPr>
              <w:t>poluantilor</w:t>
            </w:r>
            <w:proofErr w:type="spellEnd"/>
            <w:r w:rsidRPr="00896B5D">
              <w:rPr>
                <w:rFonts w:ascii="Cambria" w:hAnsi="Cambria"/>
                <w:sz w:val="20"/>
                <w:szCs w:val="20"/>
                <w:lang w:val="en-US"/>
              </w:rPr>
              <w:t xml:space="preserve"> </w:t>
            </w:r>
            <w:proofErr w:type="spellStart"/>
            <w:r w:rsidRPr="00896B5D">
              <w:rPr>
                <w:rFonts w:ascii="Cambria" w:hAnsi="Cambria"/>
                <w:sz w:val="20"/>
                <w:szCs w:val="20"/>
                <w:lang w:val="en-US"/>
              </w:rPr>
              <w:t>prin</w:t>
            </w:r>
            <w:proofErr w:type="spellEnd"/>
            <w:r w:rsidRPr="00896B5D">
              <w:rPr>
                <w:rFonts w:ascii="Cambria" w:hAnsi="Cambria"/>
                <w:sz w:val="20"/>
                <w:szCs w:val="20"/>
                <w:lang w:val="en-US"/>
              </w:rPr>
              <w:t xml:space="preserve"> extractive in </w:t>
            </w:r>
            <w:proofErr w:type="spellStart"/>
            <w:r w:rsidRPr="00896B5D">
              <w:rPr>
                <w:rFonts w:ascii="Cambria" w:hAnsi="Cambria"/>
                <w:sz w:val="20"/>
                <w:szCs w:val="20"/>
                <w:lang w:val="en-US"/>
              </w:rPr>
              <w:lastRenderedPageBreak/>
              <w:t>fluide</w:t>
            </w:r>
            <w:proofErr w:type="spellEnd"/>
            <w:r w:rsidRPr="00896B5D">
              <w:rPr>
                <w:rFonts w:ascii="Cambria" w:hAnsi="Cambria"/>
                <w:sz w:val="20"/>
                <w:szCs w:val="20"/>
                <w:lang w:val="en-US"/>
              </w:rPr>
              <w:t xml:space="preserve"> </w:t>
            </w:r>
            <w:proofErr w:type="spellStart"/>
            <w:r w:rsidRPr="00896B5D">
              <w:rPr>
                <w:rFonts w:ascii="Cambria" w:hAnsi="Cambria"/>
                <w:sz w:val="20"/>
                <w:szCs w:val="20"/>
                <w:lang w:val="en-US"/>
              </w:rPr>
              <w:t>nanostructurate</w:t>
            </w:r>
            <w:proofErr w:type="spellEnd"/>
            <w:r w:rsidRPr="00896B5D">
              <w:rPr>
                <w:rFonts w:ascii="Cambria" w:hAnsi="Cambria"/>
                <w:sz w:val="20"/>
                <w:szCs w:val="20"/>
                <w:lang w:val="en-US"/>
              </w:rPr>
              <w:t xml:space="preserve"> </w:t>
            </w:r>
            <w:proofErr w:type="spellStart"/>
            <w:r w:rsidRPr="00896B5D">
              <w:rPr>
                <w:rFonts w:ascii="Cambria" w:hAnsi="Cambria"/>
                <w:sz w:val="20"/>
                <w:szCs w:val="20"/>
                <w:lang w:val="en-US"/>
              </w:rPr>
              <w:t>complexe</w:t>
            </w:r>
            <w:proofErr w:type="spellEnd"/>
          </w:p>
        </w:tc>
        <w:tc>
          <w:tcPr>
            <w:tcW w:w="3150" w:type="dxa"/>
            <w:shd w:val="clear" w:color="auto" w:fill="auto"/>
            <w:vAlign w:val="center"/>
          </w:tcPr>
          <w:p w14:paraId="37CED4D7" w14:textId="12E19514" w:rsidR="000E08E8" w:rsidRPr="00896B5D" w:rsidRDefault="000E08E8" w:rsidP="000E08E8">
            <w:pPr>
              <w:jc w:val="center"/>
              <w:rPr>
                <w:rFonts w:ascii="Cambria" w:hAnsi="Cambria"/>
                <w:color w:val="000000"/>
                <w:sz w:val="20"/>
                <w:szCs w:val="20"/>
                <w:lang w:val="ro-RO"/>
              </w:rPr>
            </w:pPr>
            <w:r w:rsidRPr="004E7E9B">
              <w:rPr>
                <w:bCs/>
                <w:color w:val="000000" w:themeColor="text1"/>
                <w:sz w:val="20"/>
                <w:szCs w:val="20"/>
                <w:lang w:val="en-US"/>
              </w:rPr>
              <w:lastRenderedPageBreak/>
              <w:t xml:space="preserve">Fluid structures used for wastewaters treatment with complex load, </w:t>
            </w:r>
            <w:proofErr w:type="spellStart"/>
            <w:r w:rsidRPr="004E7E9B">
              <w:rPr>
                <w:bCs/>
                <w:color w:val="000000" w:themeColor="text1"/>
                <w:sz w:val="20"/>
                <w:szCs w:val="20"/>
                <w:lang w:val="en-US"/>
              </w:rPr>
              <w:t>Cadar</w:t>
            </w:r>
            <w:proofErr w:type="spellEnd"/>
            <w:r w:rsidRPr="004E7E9B">
              <w:rPr>
                <w:bCs/>
                <w:color w:val="000000" w:themeColor="text1"/>
                <w:sz w:val="20"/>
                <w:szCs w:val="20"/>
                <w:lang w:val="en-US"/>
              </w:rPr>
              <w:t xml:space="preserve">, D. </w:t>
            </w:r>
            <w:proofErr w:type="spellStart"/>
            <w:r w:rsidRPr="004E7E9B">
              <w:rPr>
                <w:bCs/>
                <w:color w:val="000000" w:themeColor="text1"/>
                <w:sz w:val="20"/>
                <w:szCs w:val="20"/>
                <w:lang w:val="en-US"/>
              </w:rPr>
              <w:t>Olteanu</w:t>
            </w:r>
            <w:proofErr w:type="spellEnd"/>
            <w:r w:rsidRPr="004E7E9B">
              <w:rPr>
                <w:bCs/>
                <w:color w:val="000000" w:themeColor="text1"/>
                <w:sz w:val="20"/>
                <w:szCs w:val="20"/>
                <w:lang w:val="en-US"/>
              </w:rPr>
              <w:t xml:space="preserve">, N.L., Andrei, E.A., </w:t>
            </w:r>
            <w:proofErr w:type="spellStart"/>
            <w:r w:rsidRPr="004E7E9B">
              <w:rPr>
                <w:bCs/>
                <w:color w:val="000000" w:themeColor="text1"/>
                <w:sz w:val="20"/>
                <w:szCs w:val="20"/>
                <w:lang w:val="en-US"/>
              </w:rPr>
              <w:t>Meghea</w:t>
            </w:r>
            <w:proofErr w:type="spellEnd"/>
            <w:r w:rsidRPr="004E7E9B">
              <w:rPr>
                <w:bCs/>
                <w:color w:val="000000" w:themeColor="text1"/>
                <w:sz w:val="20"/>
                <w:szCs w:val="20"/>
                <w:lang w:val="en-US"/>
              </w:rPr>
              <w:t xml:space="preserve">, A, </w:t>
            </w:r>
            <w:proofErr w:type="spellStart"/>
            <w:r w:rsidRPr="004E7E9B">
              <w:rPr>
                <w:bCs/>
                <w:color w:val="000000" w:themeColor="text1"/>
                <w:sz w:val="20"/>
                <w:szCs w:val="20"/>
                <w:lang w:val="en-US"/>
              </w:rPr>
              <w:t>Petcu</w:t>
            </w:r>
            <w:proofErr w:type="spellEnd"/>
            <w:r w:rsidRPr="004E7E9B">
              <w:rPr>
                <w:bCs/>
                <w:color w:val="000000" w:themeColor="text1"/>
                <w:sz w:val="20"/>
                <w:szCs w:val="20"/>
                <w:lang w:val="en-US"/>
              </w:rPr>
              <w:t xml:space="preserve">, </w:t>
            </w:r>
            <w:r w:rsidRPr="004E7E9B">
              <w:rPr>
                <w:bCs/>
                <w:color w:val="000000" w:themeColor="text1"/>
                <w:sz w:val="20"/>
                <w:szCs w:val="20"/>
                <w:lang w:val="en-US"/>
              </w:rPr>
              <w:lastRenderedPageBreak/>
              <w:t>AR, Mihaly, M., Separation and Purification Technology, 197, 1-7, 2018</w:t>
            </w:r>
          </w:p>
        </w:tc>
      </w:tr>
      <w:tr w:rsidR="000E08E8" w:rsidRPr="00896B5D" w14:paraId="0CE5B744" w14:textId="77777777" w:rsidTr="000E61D3">
        <w:trPr>
          <w:jc w:val="center"/>
        </w:trPr>
        <w:tc>
          <w:tcPr>
            <w:tcW w:w="491" w:type="dxa"/>
            <w:shd w:val="clear" w:color="auto" w:fill="auto"/>
            <w:vAlign w:val="center"/>
          </w:tcPr>
          <w:p w14:paraId="5B20D905" w14:textId="20AA55D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lastRenderedPageBreak/>
              <w:t>2</w:t>
            </w:r>
            <w:r w:rsidR="000E61D3">
              <w:rPr>
                <w:rFonts w:ascii="Cambria" w:hAnsi="Cambria"/>
                <w:color w:val="000000"/>
                <w:sz w:val="20"/>
                <w:szCs w:val="20"/>
                <w:lang w:val="ro-RO"/>
              </w:rPr>
              <w:t>5</w:t>
            </w:r>
          </w:p>
        </w:tc>
        <w:tc>
          <w:tcPr>
            <w:tcW w:w="1611" w:type="dxa"/>
            <w:shd w:val="clear" w:color="auto" w:fill="auto"/>
            <w:vAlign w:val="center"/>
          </w:tcPr>
          <w:p w14:paraId="16328762"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Mihaela VILSAN</w:t>
            </w:r>
          </w:p>
        </w:tc>
        <w:tc>
          <w:tcPr>
            <w:tcW w:w="1441" w:type="dxa"/>
            <w:vAlign w:val="center"/>
          </w:tcPr>
          <w:p w14:paraId="2B808A07" w14:textId="77777777" w:rsidR="000E08E8" w:rsidRPr="00896B5D" w:rsidRDefault="000E08E8" w:rsidP="000E08E8">
            <w:pPr>
              <w:jc w:val="center"/>
              <w:rPr>
                <w:rFonts w:ascii="Cambria" w:hAnsi="Cambria"/>
                <w:color w:val="000000"/>
                <w:sz w:val="20"/>
                <w:szCs w:val="20"/>
                <w:lang w:val="ro-RO"/>
              </w:rPr>
            </w:pPr>
            <w:r w:rsidRPr="00896B5D">
              <w:rPr>
                <w:rFonts w:ascii="Cambria" w:hAnsi="Cambria"/>
                <w:bCs/>
                <w:color w:val="000000"/>
                <w:sz w:val="20"/>
                <w:szCs w:val="20"/>
                <w:lang w:val="ro-RO"/>
              </w:rPr>
              <w:t xml:space="preserve">MEGHEA Aurelia </w:t>
            </w:r>
          </w:p>
        </w:tc>
        <w:tc>
          <w:tcPr>
            <w:tcW w:w="1081" w:type="dxa"/>
            <w:shd w:val="clear" w:color="auto" w:fill="auto"/>
            <w:vAlign w:val="center"/>
          </w:tcPr>
          <w:p w14:paraId="7D3BF6B2"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2018</w:t>
            </w:r>
          </w:p>
        </w:tc>
        <w:tc>
          <w:tcPr>
            <w:tcW w:w="1745" w:type="dxa"/>
            <w:shd w:val="clear" w:color="auto" w:fill="auto"/>
            <w:vAlign w:val="center"/>
          </w:tcPr>
          <w:p w14:paraId="007407CC" w14:textId="77777777" w:rsidR="000E08E8" w:rsidRPr="00896B5D" w:rsidRDefault="000E08E8" w:rsidP="000E08E8">
            <w:pPr>
              <w:shd w:val="clear" w:color="auto" w:fill="FFFFFF"/>
              <w:spacing w:line="0" w:lineRule="auto"/>
              <w:rPr>
                <w:rFonts w:ascii="Cambria" w:hAnsi="Cambria"/>
                <w:color w:val="000000"/>
                <w:sz w:val="20"/>
                <w:szCs w:val="20"/>
                <w:lang w:val="ro-RO"/>
              </w:rPr>
            </w:pPr>
            <w:proofErr w:type="spellStart"/>
            <w:r w:rsidRPr="00896B5D">
              <w:rPr>
                <w:rFonts w:ascii="Cambria" w:hAnsi="Cambria"/>
                <w:color w:val="000000"/>
                <w:sz w:val="20"/>
                <w:szCs w:val="20"/>
                <w:lang w:val="ro-RO"/>
              </w:rPr>
              <w:t>Nanocompozite</w:t>
            </w:r>
            <w:proofErr w:type="spellEnd"/>
            <w:r w:rsidRPr="00896B5D">
              <w:rPr>
                <w:rFonts w:ascii="Cambria" w:hAnsi="Cambria"/>
                <w:color w:val="000000"/>
                <w:sz w:val="20"/>
                <w:szCs w:val="20"/>
                <w:lang w:val="ro-RO"/>
              </w:rPr>
              <w:t xml:space="preserve">   </w:t>
            </w:r>
            <w:proofErr w:type="spellStart"/>
            <w:r w:rsidRPr="00896B5D">
              <w:rPr>
                <w:rFonts w:ascii="Cambria" w:hAnsi="Cambria"/>
                <w:color w:val="000000"/>
                <w:sz w:val="20"/>
                <w:szCs w:val="20"/>
                <w:lang w:val="ro-RO"/>
              </w:rPr>
              <w:t>polimerice</w:t>
            </w:r>
            <w:proofErr w:type="spellEnd"/>
            <w:r w:rsidRPr="00896B5D">
              <w:rPr>
                <w:rFonts w:ascii="Cambria" w:hAnsi="Cambria"/>
                <w:color w:val="000000"/>
                <w:sz w:val="20"/>
                <w:szCs w:val="20"/>
                <w:lang w:val="ro-RO"/>
              </w:rPr>
              <w:t xml:space="preserve">   hibride   pe   bază   de   cauciuc   și   argile</w:t>
            </w:r>
          </w:p>
          <w:p w14:paraId="7E5BDDC5" w14:textId="77777777" w:rsidR="000E08E8" w:rsidRPr="00896B5D" w:rsidRDefault="000E08E8" w:rsidP="000E08E8">
            <w:pPr>
              <w:shd w:val="clear" w:color="auto" w:fill="FFFFFF"/>
              <w:spacing w:line="0" w:lineRule="auto"/>
              <w:rPr>
                <w:rFonts w:ascii="Cambria" w:hAnsi="Cambria"/>
                <w:color w:val="000000"/>
                <w:sz w:val="20"/>
                <w:szCs w:val="20"/>
                <w:lang w:val="ro-RO"/>
              </w:rPr>
            </w:pPr>
            <w:r w:rsidRPr="00896B5D">
              <w:rPr>
                <w:rFonts w:ascii="Cambria" w:hAnsi="Cambria"/>
                <w:color w:val="000000"/>
                <w:sz w:val="20"/>
                <w:szCs w:val="20"/>
                <w:lang w:val="ro-RO"/>
              </w:rPr>
              <w:t xml:space="preserve">stratificate modificate chimic destinate industriei de </w:t>
            </w:r>
            <w:proofErr w:type="spellStart"/>
            <w:r w:rsidRPr="00896B5D">
              <w:rPr>
                <w:rFonts w:ascii="Cambria" w:hAnsi="Cambria"/>
                <w:color w:val="000000"/>
                <w:sz w:val="20"/>
                <w:szCs w:val="20"/>
                <w:lang w:val="ro-RO"/>
              </w:rPr>
              <w:t>încălțămint</w:t>
            </w:r>
            <w:proofErr w:type="spellEnd"/>
          </w:p>
          <w:p w14:paraId="2557C568" w14:textId="77777777" w:rsidR="000E08E8" w:rsidRPr="00896B5D" w:rsidRDefault="000E08E8" w:rsidP="000E08E8">
            <w:pPr>
              <w:rPr>
                <w:rFonts w:ascii="Cambria" w:hAnsi="Cambria"/>
                <w:color w:val="000000"/>
                <w:sz w:val="20"/>
                <w:szCs w:val="20"/>
                <w:lang w:val="ro-RO"/>
              </w:rPr>
            </w:pPr>
            <w:proofErr w:type="spellStart"/>
            <w:r w:rsidRPr="00896B5D">
              <w:rPr>
                <w:rFonts w:ascii="Cambria" w:hAnsi="Cambria"/>
                <w:color w:val="000000"/>
                <w:sz w:val="20"/>
                <w:szCs w:val="20"/>
                <w:lang w:val="ro-RO"/>
              </w:rPr>
              <w:t>Nanocompozite</w:t>
            </w:r>
            <w:proofErr w:type="spellEnd"/>
            <w:r w:rsidRPr="00896B5D">
              <w:rPr>
                <w:rFonts w:ascii="Cambria" w:hAnsi="Cambria"/>
                <w:color w:val="000000"/>
                <w:sz w:val="20"/>
                <w:szCs w:val="20"/>
                <w:lang w:val="ro-RO"/>
              </w:rPr>
              <w:t xml:space="preserve"> </w:t>
            </w:r>
            <w:proofErr w:type="spellStart"/>
            <w:r w:rsidRPr="00896B5D">
              <w:rPr>
                <w:rFonts w:ascii="Cambria" w:hAnsi="Cambria"/>
                <w:color w:val="000000"/>
                <w:sz w:val="20"/>
                <w:szCs w:val="20"/>
                <w:lang w:val="ro-RO"/>
              </w:rPr>
              <w:t>polimerice</w:t>
            </w:r>
            <w:proofErr w:type="spellEnd"/>
            <w:r w:rsidRPr="00896B5D">
              <w:rPr>
                <w:rFonts w:ascii="Cambria" w:hAnsi="Cambria"/>
                <w:color w:val="000000"/>
                <w:sz w:val="20"/>
                <w:szCs w:val="20"/>
                <w:lang w:val="ro-RO"/>
              </w:rPr>
              <w:t xml:space="preserve"> hibride   pe bază de cauciuc și argile stratificate modificate chimic destinate industriei de încălțăminte</w:t>
            </w:r>
          </w:p>
        </w:tc>
        <w:tc>
          <w:tcPr>
            <w:tcW w:w="3150" w:type="dxa"/>
            <w:shd w:val="clear" w:color="auto" w:fill="auto"/>
            <w:vAlign w:val="center"/>
          </w:tcPr>
          <w:p w14:paraId="42C14E4D" w14:textId="3D73DA4E" w:rsidR="000E08E8" w:rsidRPr="00896B5D" w:rsidRDefault="00D93C50" w:rsidP="000E08E8">
            <w:pPr>
              <w:jc w:val="center"/>
              <w:rPr>
                <w:rFonts w:ascii="Cambria" w:hAnsi="Cambria"/>
                <w:color w:val="000000"/>
                <w:sz w:val="20"/>
                <w:szCs w:val="20"/>
                <w:lang w:val="ro-RO"/>
              </w:rPr>
            </w:pPr>
            <w:r w:rsidRPr="0064192A">
              <w:rPr>
                <w:bCs/>
                <w:sz w:val="20"/>
                <w:szCs w:val="20"/>
              </w:rPr>
              <w:t>Mihaela (Niţuică) Vîlsan,</w:t>
            </w:r>
            <w:r w:rsidRPr="0064192A">
              <w:rPr>
                <w:sz w:val="20"/>
                <w:szCs w:val="20"/>
              </w:rPr>
              <w:t xml:space="preserve"> Aurelia Meghea, Maria Sonmey, Dana Gurău, Mihai Georgescu, “Polyolefin polymer composites reinforced with chemicaly modified layered clay”, </w:t>
            </w:r>
            <w:r w:rsidRPr="0064192A">
              <w:rPr>
                <w:i/>
                <w:sz w:val="20"/>
                <w:szCs w:val="20"/>
              </w:rPr>
              <w:t>Roumain Journal of Materials</w:t>
            </w:r>
            <w:r w:rsidRPr="0064192A">
              <w:rPr>
                <w:sz w:val="20"/>
                <w:szCs w:val="20"/>
              </w:rPr>
              <w:t>, 2015, vol. 45, iss.4, pg. 377-383</w:t>
            </w:r>
            <w:r w:rsidRPr="0064192A">
              <w:rPr>
                <w:sz w:val="20"/>
                <w:szCs w:val="20"/>
                <w:lang w:val="ro-RO"/>
              </w:rPr>
              <w:t>.</w:t>
            </w:r>
          </w:p>
        </w:tc>
      </w:tr>
      <w:tr w:rsidR="000E08E8" w:rsidRPr="00896B5D" w14:paraId="6C45A97B" w14:textId="77777777" w:rsidTr="000E61D3">
        <w:trPr>
          <w:jc w:val="center"/>
        </w:trPr>
        <w:tc>
          <w:tcPr>
            <w:tcW w:w="491" w:type="dxa"/>
            <w:shd w:val="clear" w:color="auto" w:fill="auto"/>
            <w:vAlign w:val="center"/>
          </w:tcPr>
          <w:p w14:paraId="63B476A1" w14:textId="10BB1C23"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2</w:t>
            </w:r>
            <w:r w:rsidR="000E61D3">
              <w:rPr>
                <w:rFonts w:ascii="Cambria" w:hAnsi="Cambria"/>
                <w:color w:val="000000"/>
                <w:sz w:val="20"/>
                <w:szCs w:val="20"/>
                <w:lang w:val="ro-RO"/>
              </w:rPr>
              <w:t>6</w:t>
            </w:r>
          </w:p>
        </w:tc>
        <w:tc>
          <w:tcPr>
            <w:tcW w:w="1611" w:type="dxa"/>
            <w:shd w:val="clear" w:color="auto" w:fill="auto"/>
            <w:vAlign w:val="center"/>
          </w:tcPr>
          <w:p w14:paraId="1D37F0E8"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 xml:space="preserve">Ahmed </w:t>
            </w:r>
            <w:proofErr w:type="spellStart"/>
            <w:r w:rsidRPr="00896B5D">
              <w:rPr>
                <w:rFonts w:ascii="Cambria" w:hAnsi="Cambria"/>
                <w:color w:val="000000"/>
                <w:sz w:val="20"/>
                <w:szCs w:val="20"/>
                <w:lang w:val="ro-RO"/>
              </w:rPr>
              <w:t>Jassim</w:t>
            </w:r>
            <w:proofErr w:type="spellEnd"/>
            <w:r w:rsidRPr="00896B5D">
              <w:rPr>
                <w:rFonts w:ascii="Cambria" w:hAnsi="Cambria"/>
                <w:color w:val="000000"/>
                <w:sz w:val="20"/>
                <w:szCs w:val="20"/>
                <w:lang w:val="ro-RO"/>
              </w:rPr>
              <w:t xml:space="preserve"> MUKLIVE AL OGAIDI</w:t>
            </w:r>
          </w:p>
        </w:tc>
        <w:tc>
          <w:tcPr>
            <w:tcW w:w="1441" w:type="dxa"/>
            <w:vAlign w:val="center"/>
          </w:tcPr>
          <w:p w14:paraId="0621B5C6"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 xml:space="preserve">VAN STADEN Raluca Ioana </w:t>
            </w:r>
          </w:p>
        </w:tc>
        <w:tc>
          <w:tcPr>
            <w:tcW w:w="1081" w:type="dxa"/>
            <w:shd w:val="clear" w:color="auto" w:fill="auto"/>
            <w:vAlign w:val="center"/>
          </w:tcPr>
          <w:p w14:paraId="564716F7"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2018</w:t>
            </w:r>
          </w:p>
        </w:tc>
        <w:tc>
          <w:tcPr>
            <w:tcW w:w="1745" w:type="dxa"/>
            <w:shd w:val="clear" w:color="auto" w:fill="auto"/>
            <w:vAlign w:val="center"/>
          </w:tcPr>
          <w:p w14:paraId="0048D7C1" w14:textId="77777777" w:rsidR="000E08E8" w:rsidRPr="00896B5D" w:rsidRDefault="000E08E8" w:rsidP="000E08E8">
            <w:pPr>
              <w:rPr>
                <w:rFonts w:ascii="Cambria" w:hAnsi="Cambria"/>
                <w:color w:val="000000"/>
                <w:sz w:val="20"/>
                <w:szCs w:val="20"/>
                <w:lang w:val="ro-RO"/>
              </w:rPr>
            </w:pPr>
            <w:r w:rsidRPr="00896B5D">
              <w:rPr>
                <w:rFonts w:ascii="Cambria" w:hAnsi="Cambria"/>
                <w:color w:val="000000"/>
                <w:sz w:val="20"/>
                <w:szCs w:val="20"/>
                <w:lang w:val="ro-RO"/>
              </w:rPr>
              <w:t xml:space="preserve">New </w:t>
            </w:r>
            <w:proofErr w:type="spellStart"/>
            <w:r w:rsidRPr="00896B5D">
              <w:rPr>
                <w:rFonts w:ascii="Cambria" w:hAnsi="Cambria"/>
                <w:color w:val="000000"/>
                <w:sz w:val="20"/>
                <w:szCs w:val="20"/>
                <w:lang w:val="ro-RO"/>
              </w:rPr>
              <w:t>tools</w:t>
            </w:r>
            <w:proofErr w:type="spellEnd"/>
            <w:r w:rsidRPr="00896B5D">
              <w:rPr>
                <w:rFonts w:ascii="Cambria" w:hAnsi="Cambria"/>
                <w:color w:val="000000"/>
                <w:sz w:val="20"/>
                <w:szCs w:val="20"/>
                <w:lang w:val="ro-RO"/>
              </w:rPr>
              <w:t xml:space="preserve"> for </w:t>
            </w:r>
            <w:proofErr w:type="spellStart"/>
            <w:r w:rsidRPr="00896B5D">
              <w:rPr>
                <w:rFonts w:ascii="Cambria" w:hAnsi="Cambria"/>
                <w:color w:val="000000"/>
                <w:sz w:val="20"/>
                <w:szCs w:val="20"/>
                <w:lang w:val="ro-RO"/>
              </w:rPr>
              <w:t>detection</w:t>
            </w:r>
            <w:proofErr w:type="spellEnd"/>
            <w:r w:rsidRPr="00896B5D">
              <w:rPr>
                <w:rFonts w:ascii="Cambria" w:hAnsi="Cambria"/>
                <w:color w:val="000000"/>
                <w:sz w:val="20"/>
                <w:szCs w:val="20"/>
                <w:lang w:val="ro-RO"/>
              </w:rPr>
              <w:t xml:space="preserve"> of colon cancer </w:t>
            </w:r>
            <w:proofErr w:type="spellStart"/>
            <w:r w:rsidRPr="00896B5D">
              <w:rPr>
                <w:rFonts w:ascii="Cambria" w:hAnsi="Cambria"/>
                <w:color w:val="000000"/>
                <w:sz w:val="20"/>
                <w:szCs w:val="20"/>
                <w:lang w:val="ro-RO"/>
              </w:rPr>
              <w:t>biomarkers</w:t>
            </w:r>
            <w:proofErr w:type="spellEnd"/>
          </w:p>
        </w:tc>
        <w:tc>
          <w:tcPr>
            <w:tcW w:w="3150" w:type="dxa"/>
            <w:shd w:val="clear" w:color="auto" w:fill="auto"/>
            <w:vAlign w:val="center"/>
          </w:tcPr>
          <w:p w14:paraId="0D0AA416" w14:textId="5C34D97B" w:rsidR="000E08E8" w:rsidRPr="00896B5D" w:rsidRDefault="00D93C50" w:rsidP="000E08E8">
            <w:pPr>
              <w:jc w:val="center"/>
              <w:rPr>
                <w:rFonts w:ascii="Cambria" w:hAnsi="Cambria"/>
                <w:color w:val="000000"/>
                <w:sz w:val="20"/>
                <w:szCs w:val="20"/>
                <w:lang w:val="ro-RO"/>
              </w:rPr>
            </w:pPr>
            <w:r w:rsidRPr="004E7E9B">
              <w:rPr>
                <w:bCs/>
                <w:color w:val="000000" w:themeColor="text1"/>
                <w:sz w:val="20"/>
                <w:szCs w:val="20"/>
                <w:lang w:val="en-US"/>
              </w:rPr>
              <w:t xml:space="preserve">R.I. Stefan-van </w:t>
            </w:r>
            <w:proofErr w:type="spellStart"/>
            <w:r w:rsidRPr="004E7E9B">
              <w:rPr>
                <w:bCs/>
                <w:color w:val="000000" w:themeColor="text1"/>
                <w:sz w:val="20"/>
                <w:szCs w:val="20"/>
                <w:lang w:val="en-US"/>
              </w:rPr>
              <w:t>Staden</w:t>
            </w:r>
            <w:proofErr w:type="spellEnd"/>
            <w:r w:rsidRPr="004E7E9B">
              <w:rPr>
                <w:bCs/>
                <w:color w:val="000000" w:themeColor="text1"/>
                <w:sz w:val="20"/>
                <w:szCs w:val="20"/>
                <w:lang w:val="en-US"/>
              </w:rPr>
              <w:t>, A.J.M. AL-</w:t>
            </w:r>
            <w:proofErr w:type="spellStart"/>
            <w:r w:rsidRPr="004E7E9B">
              <w:rPr>
                <w:bCs/>
                <w:color w:val="000000" w:themeColor="text1"/>
                <w:sz w:val="20"/>
                <w:szCs w:val="20"/>
                <w:lang w:val="en-US"/>
              </w:rPr>
              <w:t>Ogaidi</w:t>
            </w:r>
            <w:proofErr w:type="spellEnd"/>
            <w:r w:rsidRPr="004E7E9B">
              <w:rPr>
                <w:bCs/>
                <w:color w:val="000000" w:themeColor="text1"/>
                <w:sz w:val="20"/>
                <w:szCs w:val="20"/>
                <w:lang w:val="en-US"/>
              </w:rPr>
              <w:t xml:space="preserve">, L.A. </w:t>
            </w:r>
            <w:proofErr w:type="spellStart"/>
            <w:r w:rsidRPr="004E7E9B">
              <w:rPr>
                <w:bCs/>
                <w:color w:val="000000" w:themeColor="text1"/>
                <w:sz w:val="20"/>
                <w:szCs w:val="20"/>
                <w:lang w:val="en-US"/>
              </w:rPr>
              <w:t>Gugoasa</w:t>
            </w:r>
            <w:proofErr w:type="spellEnd"/>
            <w:r w:rsidRPr="004E7E9B">
              <w:rPr>
                <w:bCs/>
                <w:color w:val="000000" w:themeColor="text1"/>
                <w:sz w:val="20"/>
                <w:szCs w:val="20"/>
                <w:lang w:val="en-US"/>
              </w:rPr>
              <w:t xml:space="preserve">, Determination of p53 using Graphite Based </w:t>
            </w:r>
            <w:proofErr w:type="spellStart"/>
            <w:r w:rsidRPr="004E7E9B">
              <w:rPr>
                <w:bCs/>
                <w:color w:val="000000" w:themeColor="text1"/>
                <w:sz w:val="20"/>
                <w:szCs w:val="20"/>
                <w:lang w:val="en-US"/>
              </w:rPr>
              <w:t>Amperometric</w:t>
            </w:r>
            <w:proofErr w:type="spellEnd"/>
            <w:r w:rsidRPr="004E7E9B">
              <w:rPr>
                <w:bCs/>
                <w:color w:val="000000" w:themeColor="text1"/>
                <w:sz w:val="20"/>
                <w:szCs w:val="20"/>
                <w:lang w:val="en-US"/>
              </w:rPr>
              <w:t xml:space="preserve"> Sensors, J </w:t>
            </w:r>
            <w:proofErr w:type="spellStart"/>
            <w:r w:rsidRPr="004E7E9B">
              <w:rPr>
                <w:bCs/>
                <w:color w:val="000000" w:themeColor="text1"/>
                <w:sz w:val="20"/>
                <w:szCs w:val="20"/>
                <w:lang w:val="en-US"/>
              </w:rPr>
              <w:t>Electrochem</w:t>
            </w:r>
            <w:proofErr w:type="spellEnd"/>
            <w:r w:rsidRPr="004E7E9B">
              <w:rPr>
                <w:bCs/>
                <w:color w:val="000000" w:themeColor="text1"/>
                <w:sz w:val="20"/>
                <w:szCs w:val="20"/>
                <w:lang w:val="en-US"/>
              </w:rPr>
              <w:t xml:space="preserve"> Soc., 164(12), B502-B505, 2017</w:t>
            </w:r>
          </w:p>
        </w:tc>
      </w:tr>
      <w:tr w:rsidR="000E08E8" w:rsidRPr="00896B5D" w14:paraId="08FE65CC" w14:textId="77777777" w:rsidTr="000E61D3">
        <w:trPr>
          <w:jc w:val="center"/>
        </w:trPr>
        <w:tc>
          <w:tcPr>
            <w:tcW w:w="491" w:type="dxa"/>
            <w:shd w:val="clear" w:color="auto" w:fill="auto"/>
            <w:vAlign w:val="center"/>
          </w:tcPr>
          <w:p w14:paraId="4783C443" w14:textId="46871F0C"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2</w:t>
            </w:r>
            <w:r w:rsidR="000E61D3">
              <w:rPr>
                <w:rFonts w:ascii="Cambria" w:hAnsi="Cambria"/>
                <w:color w:val="000000"/>
                <w:sz w:val="20"/>
                <w:szCs w:val="20"/>
                <w:lang w:val="ro-RO"/>
              </w:rPr>
              <w:t>7</w:t>
            </w:r>
          </w:p>
        </w:tc>
        <w:tc>
          <w:tcPr>
            <w:tcW w:w="1611" w:type="dxa"/>
            <w:shd w:val="clear" w:color="auto" w:fill="auto"/>
            <w:vAlign w:val="center"/>
          </w:tcPr>
          <w:p w14:paraId="250D2837"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Amalia Gabriela DIACONEASA</w:t>
            </w:r>
          </w:p>
        </w:tc>
        <w:tc>
          <w:tcPr>
            <w:tcW w:w="1441" w:type="dxa"/>
            <w:vAlign w:val="center"/>
          </w:tcPr>
          <w:p w14:paraId="04CC92B6"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 xml:space="preserve">VAN STADEN Raluca Ioana </w:t>
            </w:r>
          </w:p>
        </w:tc>
        <w:tc>
          <w:tcPr>
            <w:tcW w:w="1081" w:type="dxa"/>
            <w:shd w:val="clear" w:color="auto" w:fill="auto"/>
            <w:vAlign w:val="center"/>
          </w:tcPr>
          <w:p w14:paraId="37250398" w14:textId="77777777" w:rsidR="000E08E8" w:rsidRPr="00896B5D" w:rsidRDefault="000E08E8" w:rsidP="000E08E8">
            <w:pPr>
              <w:jc w:val="center"/>
              <w:rPr>
                <w:rFonts w:ascii="Cambria" w:hAnsi="Cambria"/>
                <w:color w:val="000000"/>
                <w:sz w:val="20"/>
                <w:szCs w:val="20"/>
                <w:lang w:val="ro-RO"/>
              </w:rPr>
            </w:pPr>
            <w:r w:rsidRPr="00896B5D">
              <w:rPr>
                <w:rFonts w:ascii="Cambria" w:hAnsi="Cambria"/>
                <w:color w:val="000000"/>
                <w:sz w:val="20"/>
                <w:szCs w:val="20"/>
                <w:lang w:val="ro-RO"/>
              </w:rPr>
              <w:t>2018</w:t>
            </w:r>
          </w:p>
        </w:tc>
        <w:tc>
          <w:tcPr>
            <w:tcW w:w="1745" w:type="dxa"/>
            <w:shd w:val="clear" w:color="auto" w:fill="auto"/>
            <w:vAlign w:val="center"/>
          </w:tcPr>
          <w:p w14:paraId="2207AFE5" w14:textId="77777777" w:rsidR="000E08E8" w:rsidRPr="00896B5D" w:rsidRDefault="000E08E8" w:rsidP="000E08E8">
            <w:pPr>
              <w:rPr>
                <w:rFonts w:ascii="Cambria" w:hAnsi="Cambria"/>
                <w:color w:val="000000"/>
                <w:sz w:val="20"/>
                <w:szCs w:val="20"/>
                <w:lang w:val="ro-RO"/>
              </w:rPr>
            </w:pPr>
            <w:proofErr w:type="spellStart"/>
            <w:r w:rsidRPr="00896B5D">
              <w:rPr>
                <w:rFonts w:ascii="Cambria" w:hAnsi="Cambria"/>
                <w:color w:val="000000"/>
                <w:sz w:val="20"/>
                <w:szCs w:val="20"/>
                <w:lang w:val="ro-RO"/>
              </w:rPr>
              <w:t>Determination</w:t>
            </w:r>
            <w:proofErr w:type="spellEnd"/>
            <w:r w:rsidRPr="00896B5D">
              <w:rPr>
                <w:rFonts w:ascii="Cambria" w:hAnsi="Cambria"/>
                <w:color w:val="000000"/>
                <w:sz w:val="20"/>
                <w:szCs w:val="20"/>
                <w:lang w:val="ro-RO"/>
              </w:rPr>
              <w:t xml:space="preserve"> of </w:t>
            </w:r>
            <w:proofErr w:type="spellStart"/>
            <w:r w:rsidRPr="00896B5D">
              <w:rPr>
                <w:rFonts w:ascii="Cambria" w:hAnsi="Cambria"/>
                <w:color w:val="000000"/>
                <w:sz w:val="20"/>
                <w:szCs w:val="20"/>
                <w:lang w:val="ro-RO"/>
              </w:rPr>
              <w:t>new</w:t>
            </w:r>
            <w:proofErr w:type="spellEnd"/>
            <w:r w:rsidRPr="00896B5D">
              <w:rPr>
                <w:rFonts w:ascii="Cambria" w:hAnsi="Cambria"/>
                <w:color w:val="000000"/>
                <w:sz w:val="20"/>
                <w:szCs w:val="20"/>
                <w:lang w:val="ro-RO"/>
              </w:rPr>
              <w:t xml:space="preserve"> </w:t>
            </w:r>
            <w:proofErr w:type="spellStart"/>
            <w:r w:rsidRPr="00896B5D">
              <w:rPr>
                <w:rFonts w:ascii="Cambria" w:hAnsi="Cambria"/>
                <w:color w:val="000000"/>
                <w:sz w:val="20"/>
                <w:szCs w:val="20"/>
                <w:lang w:val="ro-RO"/>
              </w:rPr>
              <w:t>biomarkers</w:t>
            </w:r>
            <w:proofErr w:type="spellEnd"/>
            <w:r w:rsidRPr="00896B5D">
              <w:rPr>
                <w:rFonts w:ascii="Cambria" w:hAnsi="Cambria"/>
                <w:color w:val="000000"/>
                <w:sz w:val="20"/>
                <w:szCs w:val="20"/>
                <w:lang w:val="ro-RO"/>
              </w:rPr>
              <w:t xml:space="preserve"> for </w:t>
            </w:r>
            <w:proofErr w:type="spellStart"/>
            <w:r w:rsidRPr="00896B5D">
              <w:rPr>
                <w:rFonts w:ascii="Cambria" w:hAnsi="Cambria"/>
                <w:color w:val="000000"/>
                <w:sz w:val="20"/>
                <w:szCs w:val="20"/>
                <w:lang w:val="ro-RO"/>
              </w:rPr>
              <w:t>cell</w:t>
            </w:r>
            <w:proofErr w:type="spellEnd"/>
            <w:r w:rsidRPr="00896B5D">
              <w:rPr>
                <w:rFonts w:ascii="Cambria" w:hAnsi="Cambria"/>
                <w:color w:val="000000"/>
                <w:sz w:val="20"/>
                <w:szCs w:val="20"/>
                <w:lang w:val="ro-RO"/>
              </w:rPr>
              <w:t xml:space="preserve"> </w:t>
            </w:r>
            <w:proofErr w:type="spellStart"/>
            <w:r w:rsidRPr="00896B5D">
              <w:rPr>
                <w:rFonts w:ascii="Cambria" w:hAnsi="Cambria"/>
                <w:color w:val="000000"/>
                <w:sz w:val="20"/>
                <w:szCs w:val="20"/>
                <w:lang w:val="ro-RO"/>
              </w:rPr>
              <w:t>aging</w:t>
            </w:r>
            <w:proofErr w:type="spellEnd"/>
          </w:p>
        </w:tc>
        <w:tc>
          <w:tcPr>
            <w:tcW w:w="3150" w:type="dxa"/>
            <w:shd w:val="clear" w:color="auto" w:fill="auto"/>
            <w:vAlign w:val="center"/>
          </w:tcPr>
          <w:p w14:paraId="6AFD0D91" w14:textId="665D5D43" w:rsidR="000E08E8" w:rsidRPr="00896B5D" w:rsidRDefault="00D93C50" w:rsidP="000E08E8">
            <w:pPr>
              <w:jc w:val="center"/>
              <w:rPr>
                <w:rFonts w:ascii="Cambria" w:hAnsi="Cambria"/>
                <w:color w:val="000000"/>
                <w:sz w:val="20"/>
                <w:szCs w:val="20"/>
                <w:lang w:val="ro-RO"/>
              </w:rPr>
            </w:pPr>
            <w:r w:rsidRPr="004E7E9B">
              <w:rPr>
                <w:bCs/>
                <w:color w:val="000000" w:themeColor="text1"/>
                <w:sz w:val="20"/>
                <w:szCs w:val="20"/>
                <w:lang w:val="en-US"/>
              </w:rPr>
              <w:t xml:space="preserve">R-I Stefan-van </w:t>
            </w:r>
            <w:proofErr w:type="spellStart"/>
            <w:r w:rsidRPr="004E7E9B">
              <w:rPr>
                <w:bCs/>
                <w:color w:val="000000" w:themeColor="text1"/>
                <w:sz w:val="20"/>
                <w:szCs w:val="20"/>
                <w:lang w:val="en-US"/>
              </w:rPr>
              <w:t>Staden</w:t>
            </w:r>
            <w:proofErr w:type="spellEnd"/>
            <w:r w:rsidRPr="004E7E9B">
              <w:rPr>
                <w:bCs/>
                <w:color w:val="000000" w:themeColor="text1"/>
                <w:sz w:val="20"/>
                <w:szCs w:val="20"/>
                <w:lang w:val="en-US"/>
              </w:rPr>
              <w:t xml:space="preserve">, AG </w:t>
            </w:r>
            <w:proofErr w:type="spellStart"/>
            <w:r w:rsidRPr="004E7E9B">
              <w:rPr>
                <w:bCs/>
                <w:color w:val="000000" w:themeColor="text1"/>
                <w:sz w:val="20"/>
                <w:szCs w:val="20"/>
                <w:lang w:val="en-US"/>
              </w:rPr>
              <w:t>Diaconeasa</w:t>
            </w:r>
            <w:proofErr w:type="spellEnd"/>
            <w:r w:rsidRPr="004E7E9B">
              <w:rPr>
                <w:bCs/>
                <w:color w:val="000000" w:themeColor="text1"/>
                <w:sz w:val="20"/>
                <w:szCs w:val="20"/>
                <w:lang w:val="en-US"/>
              </w:rPr>
              <w:t xml:space="preserve">, C </w:t>
            </w:r>
            <w:proofErr w:type="spellStart"/>
            <w:r w:rsidRPr="004E7E9B">
              <w:rPr>
                <w:bCs/>
                <w:color w:val="000000" w:themeColor="text1"/>
                <w:sz w:val="20"/>
                <w:szCs w:val="20"/>
                <w:lang w:val="en-US"/>
              </w:rPr>
              <w:t>Stanciu</w:t>
            </w:r>
            <w:proofErr w:type="spellEnd"/>
            <w:r w:rsidRPr="004E7E9B">
              <w:rPr>
                <w:bCs/>
                <w:color w:val="000000" w:themeColor="text1"/>
                <w:sz w:val="20"/>
                <w:szCs w:val="20"/>
                <w:lang w:val="en-US"/>
              </w:rPr>
              <w:t>-Gavan, Fast Screening of Tissue</w:t>
            </w:r>
            <w:r w:rsidRPr="004E7E9B">
              <w:rPr>
                <w:bCs/>
                <w:color w:val="000000" w:themeColor="text1"/>
                <w:sz w:val="20"/>
                <w:szCs w:val="20"/>
                <w:lang w:val="en-US"/>
              </w:rPr>
              <w:br/>
              <w:t>Samples for Glycogen, Journal of Pharmaceutical and Biomedical Analysis, 135,</w:t>
            </w:r>
            <w:r w:rsidRPr="004E7E9B">
              <w:rPr>
                <w:bCs/>
                <w:color w:val="000000" w:themeColor="text1"/>
                <w:sz w:val="20"/>
                <w:szCs w:val="20"/>
                <w:lang w:val="en-US"/>
              </w:rPr>
              <w:br/>
              <w:t>16-19, 2017</w:t>
            </w:r>
          </w:p>
        </w:tc>
      </w:tr>
      <w:tr w:rsidR="00D93C50" w:rsidRPr="00896B5D" w14:paraId="3A59E028" w14:textId="77777777" w:rsidTr="000E61D3">
        <w:trPr>
          <w:jc w:val="center"/>
        </w:trPr>
        <w:tc>
          <w:tcPr>
            <w:tcW w:w="491" w:type="dxa"/>
            <w:shd w:val="clear" w:color="auto" w:fill="auto"/>
            <w:vAlign w:val="center"/>
          </w:tcPr>
          <w:p w14:paraId="2293E8CD" w14:textId="6104C42D"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2</w:t>
            </w:r>
            <w:r w:rsidR="000E61D3">
              <w:rPr>
                <w:rFonts w:ascii="Cambria" w:hAnsi="Cambria"/>
                <w:color w:val="000000"/>
                <w:sz w:val="20"/>
                <w:szCs w:val="20"/>
                <w:lang w:val="ro-RO"/>
              </w:rPr>
              <w:t>8</w:t>
            </w:r>
          </w:p>
        </w:tc>
        <w:tc>
          <w:tcPr>
            <w:tcW w:w="1611" w:type="dxa"/>
            <w:shd w:val="clear" w:color="auto" w:fill="auto"/>
            <w:vAlign w:val="center"/>
          </w:tcPr>
          <w:p w14:paraId="1F56C1F6" w14:textId="77777777" w:rsidR="00D93C50" w:rsidRPr="00896B5D" w:rsidRDefault="00D93C50" w:rsidP="00D93C50">
            <w:pPr>
              <w:jc w:val="center"/>
              <w:rPr>
                <w:rFonts w:ascii="Cambria" w:hAnsi="Cambria"/>
                <w:color w:val="000000"/>
                <w:sz w:val="20"/>
                <w:szCs w:val="20"/>
                <w:lang w:val="ro-RO"/>
              </w:rPr>
            </w:pPr>
            <w:proofErr w:type="spellStart"/>
            <w:r w:rsidRPr="00896B5D">
              <w:rPr>
                <w:rFonts w:ascii="Cambria" w:hAnsi="Cambria"/>
                <w:color w:val="000000"/>
                <w:sz w:val="20"/>
                <w:szCs w:val="20"/>
                <w:lang w:val="ro-RO"/>
              </w:rPr>
              <w:t>Grigorina</w:t>
            </w:r>
            <w:proofErr w:type="spellEnd"/>
            <w:r w:rsidRPr="00896B5D">
              <w:rPr>
                <w:rFonts w:ascii="Cambria" w:hAnsi="Cambria"/>
                <w:color w:val="000000"/>
                <w:sz w:val="20"/>
                <w:szCs w:val="20"/>
                <w:lang w:val="ro-RO"/>
              </w:rPr>
              <w:t xml:space="preserve"> MITROFAN</w:t>
            </w:r>
          </w:p>
        </w:tc>
        <w:tc>
          <w:tcPr>
            <w:tcW w:w="1441" w:type="dxa"/>
            <w:vAlign w:val="center"/>
          </w:tcPr>
          <w:p w14:paraId="5E5BCAC4"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 xml:space="preserve">VAN STADEN Raluca Ioana </w:t>
            </w:r>
          </w:p>
        </w:tc>
        <w:tc>
          <w:tcPr>
            <w:tcW w:w="1081" w:type="dxa"/>
            <w:shd w:val="clear" w:color="auto" w:fill="auto"/>
            <w:vAlign w:val="center"/>
          </w:tcPr>
          <w:p w14:paraId="027E973A"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2018</w:t>
            </w:r>
          </w:p>
        </w:tc>
        <w:tc>
          <w:tcPr>
            <w:tcW w:w="1745" w:type="dxa"/>
            <w:shd w:val="clear" w:color="auto" w:fill="auto"/>
            <w:vAlign w:val="center"/>
          </w:tcPr>
          <w:p w14:paraId="4D7C2D43" w14:textId="77777777" w:rsidR="00D93C50" w:rsidRPr="00896B5D" w:rsidRDefault="00D93C50" w:rsidP="00D93C50">
            <w:pPr>
              <w:rPr>
                <w:rFonts w:ascii="Cambria" w:hAnsi="Cambria"/>
                <w:color w:val="000000"/>
                <w:sz w:val="20"/>
                <w:szCs w:val="20"/>
                <w:lang w:val="ro-RO"/>
              </w:rPr>
            </w:pPr>
            <w:proofErr w:type="spellStart"/>
            <w:r w:rsidRPr="00896B5D">
              <w:rPr>
                <w:rFonts w:ascii="Cambria" w:hAnsi="Cambria"/>
                <w:color w:val="000000"/>
                <w:sz w:val="20"/>
                <w:szCs w:val="20"/>
                <w:lang w:val="ro-RO"/>
              </w:rPr>
              <w:t>Investigation</w:t>
            </w:r>
            <w:proofErr w:type="spellEnd"/>
            <w:r w:rsidRPr="00896B5D">
              <w:rPr>
                <w:rFonts w:ascii="Cambria" w:hAnsi="Cambria"/>
                <w:color w:val="000000"/>
                <w:sz w:val="20"/>
                <w:szCs w:val="20"/>
                <w:lang w:val="ro-RO"/>
              </w:rPr>
              <w:t xml:space="preserve"> of </w:t>
            </w:r>
            <w:proofErr w:type="spellStart"/>
            <w:r w:rsidRPr="00896B5D">
              <w:rPr>
                <w:rFonts w:ascii="Cambria" w:hAnsi="Cambria"/>
                <w:color w:val="000000"/>
                <w:sz w:val="20"/>
                <w:szCs w:val="20"/>
                <w:lang w:val="ro-RO"/>
              </w:rPr>
              <w:t>thyroid</w:t>
            </w:r>
            <w:proofErr w:type="spellEnd"/>
            <w:r w:rsidRPr="00896B5D">
              <w:rPr>
                <w:rFonts w:ascii="Cambria" w:hAnsi="Cambria"/>
                <w:color w:val="000000"/>
                <w:sz w:val="20"/>
                <w:szCs w:val="20"/>
                <w:lang w:val="ro-RO"/>
              </w:rPr>
              <w:t xml:space="preserve"> </w:t>
            </w:r>
            <w:proofErr w:type="spellStart"/>
            <w:r w:rsidRPr="00896B5D">
              <w:rPr>
                <w:rFonts w:ascii="Cambria" w:hAnsi="Cambria"/>
                <w:color w:val="000000"/>
                <w:sz w:val="20"/>
                <w:szCs w:val="20"/>
                <w:lang w:val="ro-RO"/>
              </w:rPr>
              <w:t>function</w:t>
            </w:r>
            <w:proofErr w:type="spellEnd"/>
            <w:r w:rsidRPr="00896B5D">
              <w:rPr>
                <w:rFonts w:ascii="Cambria" w:hAnsi="Cambria"/>
                <w:color w:val="000000"/>
                <w:sz w:val="20"/>
                <w:szCs w:val="20"/>
                <w:lang w:val="ro-RO"/>
              </w:rPr>
              <w:t xml:space="preserve"> </w:t>
            </w:r>
            <w:proofErr w:type="spellStart"/>
            <w:r w:rsidRPr="00896B5D">
              <w:rPr>
                <w:rFonts w:ascii="Cambria" w:hAnsi="Cambria"/>
                <w:color w:val="000000"/>
                <w:sz w:val="20"/>
                <w:szCs w:val="20"/>
                <w:lang w:val="ro-RO"/>
              </w:rPr>
              <w:t>and</w:t>
            </w:r>
            <w:proofErr w:type="spellEnd"/>
            <w:r w:rsidRPr="00896B5D">
              <w:rPr>
                <w:rFonts w:ascii="Cambria" w:hAnsi="Cambria"/>
                <w:color w:val="000000"/>
                <w:sz w:val="20"/>
                <w:szCs w:val="20"/>
                <w:lang w:val="ro-RO"/>
              </w:rPr>
              <w:t xml:space="preserve"> </w:t>
            </w:r>
            <w:proofErr w:type="spellStart"/>
            <w:r w:rsidRPr="00896B5D">
              <w:rPr>
                <w:rFonts w:ascii="Cambria" w:hAnsi="Cambria"/>
                <w:color w:val="000000"/>
                <w:sz w:val="20"/>
                <w:szCs w:val="20"/>
                <w:lang w:val="ro-RO"/>
              </w:rPr>
              <w:t>associated</w:t>
            </w:r>
            <w:proofErr w:type="spellEnd"/>
            <w:r w:rsidRPr="00896B5D">
              <w:rPr>
                <w:rFonts w:ascii="Cambria" w:hAnsi="Cambria"/>
                <w:color w:val="000000"/>
                <w:sz w:val="20"/>
                <w:szCs w:val="20"/>
                <w:lang w:val="ro-RO"/>
              </w:rPr>
              <w:t xml:space="preserve"> </w:t>
            </w:r>
            <w:proofErr w:type="spellStart"/>
            <w:r w:rsidRPr="00896B5D">
              <w:rPr>
                <w:rFonts w:ascii="Cambria" w:hAnsi="Cambria"/>
                <w:color w:val="000000"/>
                <w:sz w:val="20"/>
                <w:szCs w:val="20"/>
                <w:lang w:val="ro-RO"/>
              </w:rPr>
              <w:t>pathologies</w:t>
            </w:r>
            <w:proofErr w:type="spellEnd"/>
            <w:r w:rsidRPr="00896B5D">
              <w:rPr>
                <w:rFonts w:ascii="Cambria" w:hAnsi="Cambria"/>
                <w:color w:val="000000"/>
                <w:sz w:val="20"/>
                <w:szCs w:val="20"/>
                <w:lang w:val="ro-RO"/>
              </w:rPr>
              <w:t xml:space="preserve"> </w:t>
            </w:r>
            <w:proofErr w:type="spellStart"/>
            <w:r w:rsidRPr="00896B5D">
              <w:rPr>
                <w:rFonts w:ascii="Cambria" w:hAnsi="Cambria"/>
                <w:color w:val="000000"/>
                <w:sz w:val="20"/>
                <w:szCs w:val="20"/>
                <w:lang w:val="ro-RO"/>
              </w:rPr>
              <w:t>using</w:t>
            </w:r>
            <w:proofErr w:type="spellEnd"/>
            <w:r w:rsidRPr="00896B5D">
              <w:rPr>
                <w:rFonts w:ascii="Cambria" w:hAnsi="Cambria"/>
                <w:color w:val="000000"/>
                <w:sz w:val="20"/>
                <w:szCs w:val="20"/>
                <w:lang w:val="ro-RO"/>
              </w:rPr>
              <w:t xml:space="preserve"> </w:t>
            </w:r>
            <w:proofErr w:type="spellStart"/>
            <w:r w:rsidRPr="00896B5D">
              <w:rPr>
                <w:rFonts w:ascii="Cambria" w:hAnsi="Cambria"/>
                <w:color w:val="000000"/>
                <w:sz w:val="20"/>
                <w:szCs w:val="20"/>
                <w:lang w:val="ro-RO"/>
              </w:rPr>
              <w:t>stochastic</w:t>
            </w:r>
            <w:proofErr w:type="spellEnd"/>
            <w:r w:rsidRPr="00896B5D">
              <w:rPr>
                <w:rFonts w:ascii="Cambria" w:hAnsi="Cambria"/>
                <w:color w:val="000000"/>
                <w:sz w:val="20"/>
                <w:szCs w:val="20"/>
                <w:lang w:val="ro-RO"/>
              </w:rPr>
              <w:t xml:space="preserve"> </w:t>
            </w:r>
            <w:proofErr w:type="spellStart"/>
            <w:r w:rsidRPr="00896B5D">
              <w:rPr>
                <w:rFonts w:ascii="Cambria" w:hAnsi="Cambria"/>
                <w:color w:val="000000"/>
                <w:sz w:val="20"/>
                <w:szCs w:val="20"/>
                <w:lang w:val="ro-RO"/>
              </w:rPr>
              <w:t>sensors</w:t>
            </w:r>
            <w:proofErr w:type="spellEnd"/>
          </w:p>
        </w:tc>
        <w:tc>
          <w:tcPr>
            <w:tcW w:w="3150" w:type="dxa"/>
            <w:shd w:val="clear" w:color="auto" w:fill="auto"/>
            <w:vAlign w:val="center"/>
          </w:tcPr>
          <w:p w14:paraId="71A3F779" w14:textId="3DCA1E82" w:rsidR="00D93C50" w:rsidRPr="00896B5D" w:rsidRDefault="00D93C50" w:rsidP="00D93C50">
            <w:pPr>
              <w:jc w:val="center"/>
              <w:rPr>
                <w:rFonts w:ascii="Cambria" w:hAnsi="Cambria"/>
                <w:color w:val="000000"/>
                <w:sz w:val="20"/>
                <w:szCs w:val="20"/>
                <w:lang w:val="ro-RO"/>
              </w:rPr>
            </w:pPr>
            <w:r w:rsidRPr="004E7E9B">
              <w:rPr>
                <w:bCs/>
                <w:color w:val="000000" w:themeColor="text1"/>
                <w:sz w:val="20"/>
                <w:szCs w:val="20"/>
                <w:lang w:val="en-US"/>
              </w:rPr>
              <w:t xml:space="preserve">RI Stefan-van </w:t>
            </w:r>
            <w:proofErr w:type="spellStart"/>
            <w:r w:rsidRPr="004E7E9B">
              <w:rPr>
                <w:bCs/>
                <w:color w:val="000000" w:themeColor="text1"/>
                <w:sz w:val="20"/>
                <w:szCs w:val="20"/>
                <w:lang w:val="en-US"/>
              </w:rPr>
              <w:t>Staden</w:t>
            </w:r>
            <w:proofErr w:type="spellEnd"/>
            <w:r w:rsidRPr="004E7E9B">
              <w:rPr>
                <w:bCs/>
                <w:color w:val="000000" w:themeColor="text1"/>
                <w:sz w:val="20"/>
                <w:szCs w:val="20"/>
                <w:lang w:val="en-US"/>
              </w:rPr>
              <w:t xml:space="preserve">, G </w:t>
            </w:r>
            <w:proofErr w:type="spellStart"/>
            <w:r w:rsidRPr="004E7E9B">
              <w:rPr>
                <w:bCs/>
                <w:color w:val="000000" w:themeColor="text1"/>
                <w:sz w:val="20"/>
                <w:szCs w:val="20"/>
                <w:lang w:val="en-US"/>
              </w:rPr>
              <w:t>Mitrofan</w:t>
            </w:r>
            <w:proofErr w:type="spellEnd"/>
            <w:r w:rsidRPr="004E7E9B">
              <w:rPr>
                <w:bCs/>
                <w:color w:val="000000" w:themeColor="text1"/>
                <w:sz w:val="20"/>
                <w:szCs w:val="20"/>
                <w:lang w:val="en-US"/>
              </w:rPr>
              <w:t>, C Ionescu-</w:t>
            </w:r>
            <w:proofErr w:type="spellStart"/>
            <w:r w:rsidRPr="004E7E9B">
              <w:rPr>
                <w:bCs/>
                <w:color w:val="000000" w:themeColor="text1"/>
                <w:sz w:val="20"/>
                <w:szCs w:val="20"/>
                <w:lang w:val="en-US"/>
              </w:rPr>
              <w:t>Targoviste</w:t>
            </w:r>
            <w:proofErr w:type="spellEnd"/>
            <w:r w:rsidRPr="004E7E9B">
              <w:rPr>
                <w:bCs/>
                <w:color w:val="000000" w:themeColor="text1"/>
                <w:sz w:val="20"/>
                <w:szCs w:val="20"/>
                <w:lang w:val="en-US"/>
              </w:rPr>
              <w:t>, Pattern recognition of diabetes related biomarkers, Electroanalysis, 30(11), 2628-2634, 2018</w:t>
            </w:r>
          </w:p>
        </w:tc>
      </w:tr>
      <w:tr w:rsidR="00D93C50" w:rsidRPr="00896B5D" w14:paraId="6703C7DC" w14:textId="77777777" w:rsidTr="000E61D3">
        <w:trPr>
          <w:jc w:val="center"/>
        </w:trPr>
        <w:tc>
          <w:tcPr>
            <w:tcW w:w="491" w:type="dxa"/>
            <w:shd w:val="clear" w:color="auto" w:fill="auto"/>
            <w:vAlign w:val="center"/>
          </w:tcPr>
          <w:p w14:paraId="24F93A78" w14:textId="4C3065B0"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2</w:t>
            </w:r>
            <w:r w:rsidR="000E61D3">
              <w:rPr>
                <w:rFonts w:ascii="Cambria" w:hAnsi="Cambria"/>
                <w:color w:val="000000"/>
                <w:sz w:val="20"/>
                <w:szCs w:val="20"/>
                <w:lang w:val="ro-RO"/>
              </w:rPr>
              <w:t>9</w:t>
            </w:r>
          </w:p>
        </w:tc>
        <w:tc>
          <w:tcPr>
            <w:tcW w:w="1611" w:type="dxa"/>
            <w:shd w:val="clear" w:color="auto" w:fill="auto"/>
            <w:vAlign w:val="center"/>
          </w:tcPr>
          <w:p w14:paraId="0844E291"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Ionela Raluca COMNEA (STANCU)</w:t>
            </w:r>
          </w:p>
        </w:tc>
        <w:tc>
          <w:tcPr>
            <w:tcW w:w="1441" w:type="dxa"/>
            <w:vAlign w:val="center"/>
          </w:tcPr>
          <w:p w14:paraId="55B48767"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 xml:space="preserve">VAN STADEN Raluca Ioana </w:t>
            </w:r>
          </w:p>
        </w:tc>
        <w:tc>
          <w:tcPr>
            <w:tcW w:w="1081" w:type="dxa"/>
            <w:shd w:val="clear" w:color="auto" w:fill="auto"/>
            <w:vAlign w:val="center"/>
          </w:tcPr>
          <w:p w14:paraId="09BB5323"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2018</w:t>
            </w:r>
          </w:p>
        </w:tc>
        <w:tc>
          <w:tcPr>
            <w:tcW w:w="1745" w:type="dxa"/>
            <w:shd w:val="clear" w:color="auto" w:fill="auto"/>
            <w:vAlign w:val="center"/>
          </w:tcPr>
          <w:p w14:paraId="72711B96" w14:textId="77777777" w:rsidR="00D93C50" w:rsidRPr="00896B5D" w:rsidRDefault="00D93C50" w:rsidP="00D93C50">
            <w:pPr>
              <w:rPr>
                <w:rFonts w:ascii="Cambria" w:hAnsi="Cambria"/>
                <w:color w:val="000000"/>
                <w:sz w:val="20"/>
                <w:szCs w:val="20"/>
                <w:lang w:val="ro-RO"/>
              </w:rPr>
            </w:pPr>
            <w:proofErr w:type="spellStart"/>
            <w:r w:rsidRPr="00896B5D">
              <w:rPr>
                <w:rFonts w:ascii="Cambria" w:hAnsi="Cambria"/>
                <w:color w:val="000000"/>
                <w:sz w:val="20"/>
                <w:szCs w:val="20"/>
                <w:lang w:val="ro-RO"/>
              </w:rPr>
              <w:t>Detectia</w:t>
            </w:r>
            <w:proofErr w:type="spellEnd"/>
            <w:r w:rsidRPr="00896B5D">
              <w:rPr>
                <w:rFonts w:ascii="Cambria" w:hAnsi="Cambria"/>
                <w:color w:val="000000"/>
                <w:sz w:val="20"/>
                <w:szCs w:val="20"/>
                <w:lang w:val="ro-RO"/>
              </w:rPr>
              <w:t xml:space="preserve"> </w:t>
            </w:r>
            <w:proofErr w:type="spellStart"/>
            <w:r w:rsidRPr="00896B5D">
              <w:rPr>
                <w:rFonts w:ascii="Cambria" w:hAnsi="Cambria"/>
                <w:color w:val="000000"/>
                <w:sz w:val="20"/>
                <w:szCs w:val="20"/>
                <w:lang w:val="ro-RO"/>
              </w:rPr>
              <w:t>biomarkerilor</w:t>
            </w:r>
            <w:proofErr w:type="spellEnd"/>
            <w:r w:rsidRPr="00896B5D">
              <w:rPr>
                <w:rFonts w:ascii="Cambria" w:hAnsi="Cambria"/>
                <w:color w:val="000000"/>
                <w:sz w:val="20"/>
                <w:szCs w:val="20"/>
                <w:lang w:val="ro-RO"/>
              </w:rPr>
              <w:t xml:space="preserve"> specifici cancerului pulmonar</w:t>
            </w:r>
          </w:p>
        </w:tc>
        <w:tc>
          <w:tcPr>
            <w:tcW w:w="3150" w:type="dxa"/>
            <w:shd w:val="clear" w:color="auto" w:fill="auto"/>
            <w:vAlign w:val="center"/>
          </w:tcPr>
          <w:p w14:paraId="3996BE00" w14:textId="356FBB60" w:rsidR="00D93C50" w:rsidRPr="00896B5D" w:rsidRDefault="00D93C50" w:rsidP="00D93C50">
            <w:pPr>
              <w:jc w:val="center"/>
              <w:rPr>
                <w:rFonts w:ascii="Cambria" w:hAnsi="Cambria"/>
                <w:color w:val="000000"/>
                <w:sz w:val="20"/>
                <w:szCs w:val="20"/>
                <w:lang w:val="ro-RO"/>
              </w:rPr>
            </w:pPr>
            <w:r w:rsidRPr="004E7E9B">
              <w:rPr>
                <w:bCs/>
                <w:color w:val="000000" w:themeColor="text1"/>
                <w:sz w:val="20"/>
                <w:szCs w:val="20"/>
                <w:lang w:val="en-US"/>
              </w:rPr>
              <w:t xml:space="preserve">RI Stefan-van </w:t>
            </w:r>
            <w:proofErr w:type="spellStart"/>
            <w:r w:rsidRPr="004E7E9B">
              <w:rPr>
                <w:bCs/>
                <w:color w:val="000000" w:themeColor="text1"/>
                <w:sz w:val="20"/>
                <w:szCs w:val="20"/>
                <w:lang w:val="en-US"/>
              </w:rPr>
              <w:t>Staden</w:t>
            </w:r>
            <w:proofErr w:type="spellEnd"/>
            <w:r w:rsidRPr="004E7E9B">
              <w:rPr>
                <w:bCs/>
                <w:color w:val="000000" w:themeColor="text1"/>
                <w:sz w:val="20"/>
                <w:szCs w:val="20"/>
                <w:lang w:val="en-US"/>
              </w:rPr>
              <w:t xml:space="preserve">, I.R. </w:t>
            </w:r>
            <w:proofErr w:type="spellStart"/>
            <w:r w:rsidRPr="004E7E9B">
              <w:rPr>
                <w:bCs/>
                <w:color w:val="000000" w:themeColor="text1"/>
                <w:sz w:val="20"/>
                <w:szCs w:val="20"/>
                <w:lang w:val="en-US"/>
              </w:rPr>
              <w:t>Comnea-Stancu</w:t>
            </w:r>
            <w:proofErr w:type="spellEnd"/>
            <w:r w:rsidRPr="004E7E9B">
              <w:rPr>
                <w:bCs/>
                <w:color w:val="000000" w:themeColor="text1"/>
                <w:sz w:val="20"/>
                <w:szCs w:val="20"/>
                <w:lang w:val="en-US"/>
              </w:rPr>
              <w:t xml:space="preserve">, C.C. </w:t>
            </w:r>
            <w:proofErr w:type="spellStart"/>
            <w:r w:rsidRPr="004E7E9B">
              <w:rPr>
                <w:bCs/>
                <w:color w:val="000000" w:themeColor="text1"/>
                <w:sz w:val="20"/>
                <w:szCs w:val="20"/>
                <w:lang w:val="en-US"/>
              </w:rPr>
              <w:t>Surdu</w:t>
            </w:r>
            <w:proofErr w:type="spellEnd"/>
            <w:r w:rsidRPr="004E7E9B">
              <w:rPr>
                <w:bCs/>
                <w:color w:val="000000" w:themeColor="text1"/>
                <w:sz w:val="20"/>
                <w:szCs w:val="20"/>
                <w:lang w:val="en-US"/>
              </w:rPr>
              <w:t xml:space="preserve">-Bob, M </w:t>
            </w:r>
            <w:proofErr w:type="spellStart"/>
            <w:r w:rsidRPr="004E7E9B">
              <w:rPr>
                <w:bCs/>
                <w:color w:val="000000" w:themeColor="text1"/>
                <w:sz w:val="20"/>
                <w:szCs w:val="20"/>
                <w:lang w:val="en-US"/>
              </w:rPr>
              <w:t>Badulescu</w:t>
            </w:r>
            <w:proofErr w:type="spellEnd"/>
            <w:r w:rsidRPr="004E7E9B">
              <w:rPr>
                <w:bCs/>
                <w:color w:val="000000" w:themeColor="text1"/>
                <w:sz w:val="20"/>
                <w:szCs w:val="20"/>
                <w:lang w:val="en-US"/>
              </w:rPr>
              <w:t>, Nanostructured materials detect epidermal growth factor receptor, neuron specific enolase and carcinoembryonic antigen, Nanoscale, 7(38), 15689-15694, 2015, DOI: 10.1039/C5NR04476F.</w:t>
            </w:r>
          </w:p>
        </w:tc>
      </w:tr>
      <w:tr w:rsidR="00D93C50" w:rsidRPr="00896B5D" w14:paraId="62F7B355" w14:textId="77777777" w:rsidTr="000E61D3">
        <w:trPr>
          <w:jc w:val="center"/>
        </w:trPr>
        <w:tc>
          <w:tcPr>
            <w:tcW w:w="491" w:type="dxa"/>
            <w:shd w:val="clear" w:color="auto" w:fill="auto"/>
            <w:vAlign w:val="center"/>
          </w:tcPr>
          <w:p w14:paraId="1717362A" w14:textId="30F647E7" w:rsidR="00D93C50" w:rsidRPr="00896B5D" w:rsidRDefault="000E61D3" w:rsidP="00D93C50">
            <w:pPr>
              <w:jc w:val="center"/>
              <w:rPr>
                <w:rFonts w:ascii="Cambria" w:hAnsi="Cambria"/>
                <w:color w:val="000000"/>
                <w:sz w:val="20"/>
                <w:szCs w:val="20"/>
                <w:lang w:val="ro-RO"/>
              </w:rPr>
            </w:pPr>
            <w:r>
              <w:rPr>
                <w:rFonts w:ascii="Cambria" w:hAnsi="Cambria"/>
                <w:color w:val="000000"/>
                <w:sz w:val="20"/>
                <w:szCs w:val="20"/>
                <w:lang w:val="ro-RO"/>
              </w:rPr>
              <w:t>30</w:t>
            </w:r>
          </w:p>
        </w:tc>
        <w:tc>
          <w:tcPr>
            <w:tcW w:w="1611" w:type="dxa"/>
            <w:shd w:val="clear" w:color="auto" w:fill="auto"/>
            <w:vAlign w:val="center"/>
          </w:tcPr>
          <w:p w14:paraId="7085AAAB"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Ioana POPA (TUDOR)</w:t>
            </w:r>
          </w:p>
        </w:tc>
        <w:tc>
          <w:tcPr>
            <w:tcW w:w="1441" w:type="dxa"/>
            <w:vAlign w:val="center"/>
          </w:tcPr>
          <w:p w14:paraId="52F151EA"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 xml:space="preserve">VAN STADEN Raluca Ioana </w:t>
            </w:r>
          </w:p>
        </w:tc>
        <w:tc>
          <w:tcPr>
            <w:tcW w:w="1081" w:type="dxa"/>
            <w:shd w:val="clear" w:color="auto" w:fill="auto"/>
            <w:vAlign w:val="center"/>
          </w:tcPr>
          <w:p w14:paraId="0EE05826"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2019</w:t>
            </w:r>
          </w:p>
        </w:tc>
        <w:tc>
          <w:tcPr>
            <w:tcW w:w="1745" w:type="dxa"/>
            <w:shd w:val="clear" w:color="auto" w:fill="auto"/>
            <w:vAlign w:val="center"/>
          </w:tcPr>
          <w:p w14:paraId="4FA270FC" w14:textId="77777777" w:rsidR="00D93C50" w:rsidRPr="00896B5D" w:rsidRDefault="00D93C50" w:rsidP="00D93C50">
            <w:pPr>
              <w:rPr>
                <w:rFonts w:ascii="Cambria" w:hAnsi="Cambria"/>
                <w:color w:val="000000"/>
                <w:sz w:val="20"/>
                <w:szCs w:val="20"/>
                <w:lang w:val="ro-RO"/>
              </w:rPr>
            </w:pPr>
            <w:r w:rsidRPr="00896B5D">
              <w:rPr>
                <w:rFonts w:ascii="Cambria" w:hAnsi="Cambria"/>
                <w:color w:val="000000"/>
                <w:sz w:val="20"/>
                <w:szCs w:val="20"/>
                <w:lang w:val="ro-RO"/>
              </w:rPr>
              <w:t xml:space="preserve">Metode rapide pentru determinarea unor </w:t>
            </w:r>
            <w:proofErr w:type="spellStart"/>
            <w:r w:rsidRPr="00896B5D">
              <w:rPr>
                <w:rFonts w:ascii="Cambria" w:hAnsi="Cambria"/>
                <w:color w:val="000000"/>
                <w:sz w:val="20"/>
                <w:szCs w:val="20"/>
                <w:lang w:val="ro-RO"/>
              </w:rPr>
              <w:t>biomarkeri</w:t>
            </w:r>
            <w:proofErr w:type="spellEnd"/>
            <w:r w:rsidRPr="00896B5D">
              <w:rPr>
                <w:rFonts w:ascii="Cambria" w:hAnsi="Cambria"/>
                <w:color w:val="000000"/>
                <w:sz w:val="20"/>
                <w:szCs w:val="20"/>
                <w:lang w:val="ro-RO"/>
              </w:rPr>
              <w:t xml:space="preserve"> specifici diabetului</w:t>
            </w:r>
          </w:p>
        </w:tc>
        <w:tc>
          <w:tcPr>
            <w:tcW w:w="3150" w:type="dxa"/>
            <w:shd w:val="clear" w:color="auto" w:fill="auto"/>
            <w:vAlign w:val="center"/>
          </w:tcPr>
          <w:p w14:paraId="063CBBA7" w14:textId="113B098A" w:rsidR="00D93C50" w:rsidRPr="00896B5D" w:rsidRDefault="00D93C50" w:rsidP="00D93C50">
            <w:pPr>
              <w:jc w:val="center"/>
              <w:rPr>
                <w:rFonts w:ascii="Cambria" w:hAnsi="Cambria"/>
                <w:color w:val="000000"/>
                <w:sz w:val="20"/>
                <w:szCs w:val="20"/>
                <w:lang w:val="ro-RO"/>
              </w:rPr>
            </w:pPr>
            <w:r w:rsidRPr="004E7E9B">
              <w:rPr>
                <w:bCs/>
                <w:color w:val="000000" w:themeColor="text1"/>
                <w:sz w:val="20"/>
                <w:szCs w:val="20"/>
              </w:rPr>
              <w:t>Molecular enantiorecognition of D- and L-glucose in urine and whole blood samples,      R. I. Stefan van-Staden, Ioana Popa-Tudor, Constantin Ionescu-Tirgoviste, Roxana Adriana Stoica, Lidia Magerusan,      Journal of The Electrochemical Society, 166 (9) (2019) B3109-B3115</w:t>
            </w:r>
          </w:p>
        </w:tc>
      </w:tr>
      <w:tr w:rsidR="00D93C50" w:rsidRPr="00896B5D" w14:paraId="5CBA7132" w14:textId="77777777" w:rsidTr="000E61D3">
        <w:trPr>
          <w:jc w:val="center"/>
        </w:trPr>
        <w:tc>
          <w:tcPr>
            <w:tcW w:w="491" w:type="dxa"/>
            <w:shd w:val="clear" w:color="auto" w:fill="auto"/>
            <w:vAlign w:val="center"/>
          </w:tcPr>
          <w:p w14:paraId="53A7B086" w14:textId="4311A734"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3</w:t>
            </w:r>
            <w:r w:rsidR="000E61D3">
              <w:rPr>
                <w:rFonts w:ascii="Cambria" w:hAnsi="Cambria"/>
                <w:color w:val="000000"/>
                <w:sz w:val="20"/>
                <w:szCs w:val="20"/>
                <w:lang w:val="ro-RO"/>
              </w:rPr>
              <w:t>1</w:t>
            </w:r>
          </w:p>
        </w:tc>
        <w:tc>
          <w:tcPr>
            <w:tcW w:w="1611" w:type="dxa"/>
            <w:shd w:val="clear" w:color="auto" w:fill="auto"/>
            <w:vAlign w:val="center"/>
          </w:tcPr>
          <w:p w14:paraId="632BED0E"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Ruxandra Maria ILIE (MIHAI)</w:t>
            </w:r>
          </w:p>
        </w:tc>
        <w:tc>
          <w:tcPr>
            <w:tcW w:w="1441" w:type="dxa"/>
            <w:vAlign w:val="center"/>
          </w:tcPr>
          <w:p w14:paraId="27320CE7"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 xml:space="preserve">VAN STADEN Raluca Ioana </w:t>
            </w:r>
          </w:p>
        </w:tc>
        <w:tc>
          <w:tcPr>
            <w:tcW w:w="1081" w:type="dxa"/>
            <w:shd w:val="clear" w:color="auto" w:fill="auto"/>
            <w:vAlign w:val="center"/>
          </w:tcPr>
          <w:p w14:paraId="4625B317"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2019</w:t>
            </w:r>
          </w:p>
        </w:tc>
        <w:tc>
          <w:tcPr>
            <w:tcW w:w="1745" w:type="dxa"/>
            <w:shd w:val="clear" w:color="auto" w:fill="auto"/>
            <w:vAlign w:val="center"/>
          </w:tcPr>
          <w:p w14:paraId="2F544389" w14:textId="77777777" w:rsidR="00D93C50" w:rsidRPr="00896B5D" w:rsidRDefault="00D93C50" w:rsidP="00D93C50">
            <w:pPr>
              <w:rPr>
                <w:rFonts w:ascii="Cambria" w:hAnsi="Cambria"/>
                <w:color w:val="000000"/>
                <w:sz w:val="20"/>
                <w:szCs w:val="20"/>
                <w:lang w:val="ro-RO"/>
              </w:rPr>
            </w:pPr>
            <w:r w:rsidRPr="00896B5D">
              <w:rPr>
                <w:rFonts w:ascii="Cambria" w:hAnsi="Cambria"/>
                <w:color w:val="000000"/>
                <w:sz w:val="20"/>
                <w:szCs w:val="20"/>
                <w:lang w:val="ro-RO"/>
              </w:rPr>
              <w:t xml:space="preserve">Senzori electrochimici </w:t>
            </w:r>
            <w:proofErr w:type="spellStart"/>
            <w:r w:rsidRPr="00896B5D">
              <w:rPr>
                <w:rFonts w:ascii="Cambria" w:hAnsi="Cambria"/>
                <w:color w:val="000000"/>
                <w:sz w:val="20"/>
                <w:szCs w:val="20"/>
                <w:lang w:val="ro-RO"/>
              </w:rPr>
              <w:t>utilizaţi</w:t>
            </w:r>
            <w:proofErr w:type="spellEnd"/>
            <w:r w:rsidRPr="00896B5D">
              <w:rPr>
                <w:rFonts w:ascii="Cambria" w:hAnsi="Cambria"/>
                <w:color w:val="000000"/>
                <w:sz w:val="20"/>
                <w:szCs w:val="20"/>
                <w:lang w:val="ro-RO"/>
              </w:rPr>
              <w:t xml:space="preserve"> la determinarea unor </w:t>
            </w:r>
            <w:proofErr w:type="spellStart"/>
            <w:r w:rsidRPr="00896B5D">
              <w:rPr>
                <w:rFonts w:ascii="Cambria" w:hAnsi="Cambria"/>
                <w:color w:val="000000"/>
                <w:sz w:val="20"/>
                <w:szCs w:val="20"/>
                <w:lang w:val="ro-RO"/>
              </w:rPr>
              <w:t>biomarkeri</w:t>
            </w:r>
            <w:proofErr w:type="spellEnd"/>
            <w:r w:rsidRPr="00896B5D">
              <w:rPr>
                <w:rFonts w:ascii="Cambria" w:hAnsi="Cambria"/>
                <w:color w:val="000000"/>
                <w:sz w:val="20"/>
                <w:szCs w:val="20"/>
                <w:lang w:val="ro-RO"/>
              </w:rPr>
              <w:t xml:space="preserve"> </w:t>
            </w:r>
            <w:r w:rsidRPr="00896B5D">
              <w:rPr>
                <w:rFonts w:ascii="Cambria" w:hAnsi="Cambria"/>
                <w:color w:val="000000"/>
                <w:sz w:val="20"/>
                <w:szCs w:val="20"/>
                <w:lang w:val="ro-RO"/>
              </w:rPr>
              <w:lastRenderedPageBreak/>
              <w:t>specifici cancerului gastric</w:t>
            </w:r>
          </w:p>
        </w:tc>
        <w:tc>
          <w:tcPr>
            <w:tcW w:w="3150" w:type="dxa"/>
            <w:shd w:val="clear" w:color="auto" w:fill="auto"/>
            <w:vAlign w:val="center"/>
          </w:tcPr>
          <w:p w14:paraId="454755FC" w14:textId="3D556608" w:rsidR="00D93C50" w:rsidRPr="00896B5D" w:rsidRDefault="00D93C50" w:rsidP="00D93C50">
            <w:pPr>
              <w:jc w:val="center"/>
              <w:rPr>
                <w:rFonts w:ascii="Cambria" w:hAnsi="Cambria"/>
                <w:color w:val="000000"/>
                <w:sz w:val="20"/>
                <w:szCs w:val="20"/>
                <w:lang w:val="ro-RO"/>
              </w:rPr>
            </w:pPr>
            <w:r w:rsidRPr="004E7E9B">
              <w:rPr>
                <w:bCs/>
                <w:color w:val="000000" w:themeColor="text1"/>
                <w:sz w:val="20"/>
                <w:szCs w:val="20"/>
              </w:rPr>
              <w:lastRenderedPageBreak/>
              <w:t xml:space="preserve">R. I. Stefan-van Staden, Ruxandra M. Ilie-Mihai, L. A.  Gugoasa, A. Bilasco, C. A. Visan, A. Streinu-Cercel, Molecular Recognition of IL-8, IL-10, IL-12, and IL-15 in Biological Fluids Using </w:t>
            </w:r>
            <w:r w:rsidRPr="004E7E9B">
              <w:rPr>
                <w:bCs/>
                <w:color w:val="000000" w:themeColor="text1"/>
                <w:sz w:val="20"/>
                <w:szCs w:val="20"/>
              </w:rPr>
              <w:lastRenderedPageBreak/>
              <w:t>Phthalocyanine based Stochastic Sensors, Analytical &amp; Bioanalytical Chemistry, 410(29), 2018, 7723-7737</w:t>
            </w:r>
          </w:p>
        </w:tc>
      </w:tr>
      <w:tr w:rsidR="00D93C50" w:rsidRPr="00896B5D" w14:paraId="0FEB0F2E" w14:textId="77777777" w:rsidTr="000E61D3">
        <w:trPr>
          <w:jc w:val="center"/>
        </w:trPr>
        <w:tc>
          <w:tcPr>
            <w:tcW w:w="491" w:type="dxa"/>
            <w:shd w:val="clear" w:color="auto" w:fill="auto"/>
            <w:vAlign w:val="center"/>
          </w:tcPr>
          <w:p w14:paraId="77958465" w14:textId="49532B32"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lastRenderedPageBreak/>
              <w:t>3</w:t>
            </w:r>
            <w:r w:rsidR="000E61D3">
              <w:rPr>
                <w:rFonts w:ascii="Cambria" w:hAnsi="Cambria"/>
                <w:color w:val="000000"/>
                <w:sz w:val="20"/>
                <w:szCs w:val="20"/>
                <w:lang w:val="ro-RO"/>
              </w:rPr>
              <w:t>2</w:t>
            </w:r>
          </w:p>
        </w:tc>
        <w:tc>
          <w:tcPr>
            <w:tcW w:w="1611" w:type="dxa"/>
            <w:shd w:val="clear" w:color="auto" w:fill="auto"/>
            <w:vAlign w:val="center"/>
          </w:tcPr>
          <w:p w14:paraId="3E0512D9"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Mariana MINCU</w:t>
            </w:r>
          </w:p>
        </w:tc>
        <w:tc>
          <w:tcPr>
            <w:tcW w:w="1441" w:type="dxa"/>
            <w:vAlign w:val="center"/>
          </w:tcPr>
          <w:p w14:paraId="63B0E7EB"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 xml:space="preserve">VAN STADEN Raluca Ioana </w:t>
            </w:r>
          </w:p>
        </w:tc>
        <w:tc>
          <w:tcPr>
            <w:tcW w:w="1081" w:type="dxa"/>
            <w:shd w:val="clear" w:color="auto" w:fill="auto"/>
            <w:vAlign w:val="center"/>
          </w:tcPr>
          <w:p w14:paraId="14BE2174"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2019</w:t>
            </w:r>
          </w:p>
        </w:tc>
        <w:tc>
          <w:tcPr>
            <w:tcW w:w="1745" w:type="dxa"/>
            <w:shd w:val="clear" w:color="auto" w:fill="auto"/>
            <w:vAlign w:val="center"/>
          </w:tcPr>
          <w:p w14:paraId="5D161503" w14:textId="77777777" w:rsidR="00D93C50" w:rsidRPr="00896B5D" w:rsidRDefault="00D93C50" w:rsidP="00D93C50">
            <w:pPr>
              <w:rPr>
                <w:rFonts w:ascii="Cambria" w:hAnsi="Cambria"/>
                <w:color w:val="000000"/>
                <w:sz w:val="20"/>
                <w:szCs w:val="20"/>
                <w:lang w:val="ro-RO"/>
              </w:rPr>
            </w:pPr>
            <w:r w:rsidRPr="00896B5D">
              <w:rPr>
                <w:rFonts w:ascii="Cambria" w:hAnsi="Cambria"/>
                <w:color w:val="000000"/>
                <w:sz w:val="20"/>
                <w:szCs w:val="20"/>
                <w:lang w:val="ro-RO"/>
              </w:rPr>
              <w:t>Senzori stocastici pentru analiza apei potabile si reziduale</w:t>
            </w:r>
          </w:p>
        </w:tc>
        <w:tc>
          <w:tcPr>
            <w:tcW w:w="3150" w:type="dxa"/>
            <w:shd w:val="clear" w:color="auto" w:fill="auto"/>
            <w:vAlign w:val="center"/>
          </w:tcPr>
          <w:p w14:paraId="7A970D6D" w14:textId="3A3969FE" w:rsidR="00D93C50" w:rsidRPr="00D93C50" w:rsidRDefault="00D93C50" w:rsidP="00D93C50">
            <w:pPr>
              <w:jc w:val="center"/>
              <w:rPr>
                <w:bCs/>
                <w:color w:val="000000" w:themeColor="text1"/>
                <w:sz w:val="20"/>
                <w:szCs w:val="20"/>
              </w:rPr>
            </w:pPr>
            <w:r w:rsidRPr="004E7E9B">
              <w:rPr>
                <w:bCs/>
                <w:color w:val="000000" w:themeColor="text1"/>
                <w:sz w:val="20"/>
                <w:szCs w:val="20"/>
              </w:rPr>
              <w:t>Molecular recognition of nitrites and nitrates in water samples using graphene-based stochastic microsensors, RI Stefan-van Staden, M Mincu, JF van Staden, LA Gugoasa, (with journal cover), Anal Chem, 90 (16), 9997-10000, 2018</w:t>
            </w:r>
          </w:p>
        </w:tc>
      </w:tr>
      <w:tr w:rsidR="00D93C50" w:rsidRPr="00896B5D" w14:paraId="37718857" w14:textId="77777777" w:rsidTr="000E61D3">
        <w:trPr>
          <w:jc w:val="center"/>
        </w:trPr>
        <w:tc>
          <w:tcPr>
            <w:tcW w:w="491" w:type="dxa"/>
            <w:shd w:val="clear" w:color="auto" w:fill="auto"/>
            <w:vAlign w:val="center"/>
          </w:tcPr>
          <w:p w14:paraId="47B1FF7F" w14:textId="04E2EF29"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3</w:t>
            </w:r>
            <w:r w:rsidR="000E61D3">
              <w:rPr>
                <w:rFonts w:ascii="Cambria" w:hAnsi="Cambria"/>
                <w:color w:val="000000"/>
                <w:sz w:val="20"/>
                <w:szCs w:val="20"/>
                <w:lang w:val="ro-RO"/>
              </w:rPr>
              <w:t>3</w:t>
            </w:r>
          </w:p>
        </w:tc>
        <w:tc>
          <w:tcPr>
            <w:tcW w:w="1611" w:type="dxa"/>
            <w:shd w:val="clear" w:color="auto" w:fill="auto"/>
            <w:vAlign w:val="center"/>
          </w:tcPr>
          <w:p w14:paraId="12A3964A"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Alexandrina Lungu (MOSCALU)</w:t>
            </w:r>
          </w:p>
        </w:tc>
        <w:tc>
          <w:tcPr>
            <w:tcW w:w="1441" w:type="dxa"/>
            <w:vAlign w:val="center"/>
          </w:tcPr>
          <w:p w14:paraId="28C93E9F"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 xml:space="preserve">VAN STADEN Raluca Ioana </w:t>
            </w:r>
          </w:p>
        </w:tc>
        <w:tc>
          <w:tcPr>
            <w:tcW w:w="1081" w:type="dxa"/>
            <w:shd w:val="clear" w:color="auto" w:fill="auto"/>
            <w:vAlign w:val="center"/>
          </w:tcPr>
          <w:p w14:paraId="4B7413E8"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2020</w:t>
            </w:r>
          </w:p>
        </w:tc>
        <w:tc>
          <w:tcPr>
            <w:tcW w:w="1745" w:type="dxa"/>
            <w:shd w:val="clear" w:color="auto" w:fill="auto"/>
            <w:vAlign w:val="center"/>
          </w:tcPr>
          <w:p w14:paraId="3F2C8353" w14:textId="77777777" w:rsidR="00D93C50" w:rsidRPr="00896B5D" w:rsidRDefault="00D93C50" w:rsidP="00D93C50">
            <w:pPr>
              <w:rPr>
                <w:rFonts w:ascii="Cambria" w:hAnsi="Cambria"/>
                <w:color w:val="000000"/>
                <w:sz w:val="20"/>
                <w:szCs w:val="20"/>
                <w:lang w:val="ro-RO"/>
              </w:rPr>
            </w:pPr>
            <w:r w:rsidRPr="00896B5D">
              <w:rPr>
                <w:rFonts w:ascii="Cambria" w:hAnsi="Cambria"/>
                <w:color w:val="000000"/>
                <w:sz w:val="20"/>
                <w:szCs w:val="20"/>
                <w:lang w:val="ro-RO"/>
              </w:rPr>
              <w:t>Metode moderne de determinare a unor substanțe de interes biomedical</w:t>
            </w:r>
          </w:p>
        </w:tc>
        <w:tc>
          <w:tcPr>
            <w:tcW w:w="3150" w:type="dxa"/>
            <w:shd w:val="clear" w:color="auto" w:fill="auto"/>
            <w:vAlign w:val="center"/>
          </w:tcPr>
          <w:p w14:paraId="649807D6" w14:textId="5CF7BD81" w:rsidR="00D93C50" w:rsidRPr="00D93C50" w:rsidRDefault="00D93C50" w:rsidP="00D93C50">
            <w:pPr>
              <w:jc w:val="center"/>
              <w:rPr>
                <w:bCs/>
                <w:color w:val="000000" w:themeColor="text1"/>
                <w:sz w:val="20"/>
                <w:szCs w:val="20"/>
              </w:rPr>
            </w:pPr>
            <w:r w:rsidRPr="004E7E9B">
              <w:rPr>
                <w:bCs/>
                <w:color w:val="000000" w:themeColor="text1"/>
                <w:sz w:val="20"/>
                <w:szCs w:val="20"/>
              </w:rPr>
              <w:t>R.I. Stefan-van Staden, Alexandrina Moscalu-Lungu, M. Badulescu, Disposable Stochastic Sensors Based on Nanolayer Deposition(s) of Silver, and AgC Composite on Plastic for the Assay of α-Amylase in Whole Blood and Saliva, Nanomaterials, 10, 1528, 2020, doi:10.3390/nano10081528</w:t>
            </w:r>
          </w:p>
        </w:tc>
      </w:tr>
      <w:tr w:rsidR="00D93C50" w:rsidRPr="00896B5D" w14:paraId="5B478DF5" w14:textId="77777777" w:rsidTr="000E61D3">
        <w:trPr>
          <w:jc w:val="center"/>
        </w:trPr>
        <w:tc>
          <w:tcPr>
            <w:tcW w:w="491" w:type="dxa"/>
            <w:shd w:val="clear" w:color="auto" w:fill="auto"/>
            <w:vAlign w:val="center"/>
          </w:tcPr>
          <w:p w14:paraId="19884527" w14:textId="6D4B3CB3"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3</w:t>
            </w:r>
            <w:r w:rsidR="000E61D3">
              <w:rPr>
                <w:rFonts w:ascii="Cambria" w:hAnsi="Cambria"/>
                <w:color w:val="000000"/>
                <w:sz w:val="20"/>
                <w:szCs w:val="20"/>
                <w:lang w:val="ro-RO"/>
              </w:rPr>
              <w:t>4</w:t>
            </w:r>
          </w:p>
        </w:tc>
        <w:tc>
          <w:tcPr>
            <w:tcW w:w="1611" w:type="dxa"/>
            <w:shd w:val="clear" w:color="auto" w:fill="auto"/>
            <w:vAlign w:val="center"/>
          </w:tcPr>
          <w:p w14:paraId="1BD1B0F4" w14:textId="77777777" w:rsidR="00D93C50" w:rsidRPr="00896B5D" w:rsidRDefault="00D93C50" w:rsidP="00D93C50">
            <w:pPr>
              <w:jc w:val="center"/>
              <w:rPr>
                <w:rFonts w:ascii="Cambria" w:hAnsi="Cambria"/>
                <w:color w:val="000000"/>
                <w:sz w:val="20"/>
                <w:szCs w:val="20"/>
              </w:rPr>
            </w:pPr>
            <w:r w:rsidRPr="00896B5D">
              <w:rPr>
                <w:rFonts w:ascii="Cambria" w:hAnsi="Cambria"/>
                <w:color w:val="000000"/>
                <w:sz w:val="20"/>
                <w:szCs w:val="20"/>
              </w:rPr>
              <w:t>Adriana Simona CATRANGIU</w:t>
            </w:r>
          </w:p>
        </w:tc>
        <w:tc>
          <w:tcPr>
            <w:tcW w:w="1441" w:type="dxa"/>
            <w:vAlign w:val="center"/>
          </w:tcPr>
          <w:p w14:paraId="567E3491"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VISAN Teodor</w:t>
            </w:r>
          </w:p>
        </w:tc>
        <w:tc>
          <w:tcPr>
            <w:tcW w:w="1081" w:type="dxa"/>
            <w:shd w:val="clear" w:color="auto" w:fill="auto"/>
            <w:vAlign w:val="center"/>
          </w:tcPr>
          <w:p w14:paraId="42B373CB"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2016</w:t>
            </w:r>
          </w:p>
        </w:tc>
        <w:tc>
          <w:tcPr>
            <w:tcW w:w="1745" w:type="dxa"/>
            <w:shd w:val="clear" w:color="auto" w:fill="auto"/>
            <w:vAlign w:val="center"/>
          </w:tcPr>
          <w:p w14:paraId="796E19C5" w14:textId="77777777" w:rsidR="00D93C50" w:rsidRPr="00896B5D" w:rsidRDefault="00D93C50" w:rsidP="00D93C50">
            <w:pPr>
              <w:rPr>
                <w:rFonts w:ascii="Cambria" w:hAnsi="Cambria"/>
                <w:color w:val="000000"/>
                <w:sz w:val="20"/>
                <w:szCs w:val="20"/>
              </w:rPr>
            </w:pPr>
            <w:r w:rsidRPr="00896B5D">
              <w:rPr>
                <w:rFonts w:ascii="Cambria" w:hAnsi="Cambria"/>
                <w:color w:val="000000"/>
                <w:sz w:val="20"/>
                <w:szCs w:val="20"/>
              </w:rPr>
              <w:t>Electrodepunerea compusilor de telur cu stibiu, cupru sau zinc din lichide ionice continand clorura de colina</w:t>
            </w:r>
          </w:p>
        </w:tc>
        <w:tc>
          <w:tcPr>
            <w:tcW w:w="3150" w:type="dxa"/>
            <w:shd w:val="clear" w:color="auto" w:fill="auto"/>
            <w:vAlign w:val="center"/>
          </w:tcPr>
          <w:p w14:paraId="0ED9F98F" w14:textId="4D405DD4" w:rsidR="00D93C50" w:rsidRPr="00896B5D" w:rsidRDefault="00D93C50" w:rsidP="00D93C50">
            <w:pPr>
              <w:jc w:val="center"/>
              <w:rPr>
                <w:rFonts w:ascii="Cambria" w:hAnsi="Cambria"/>
                <w:color w:val="000000"/>
                <w:sz w:val="20"/>
                <w:szCs w:val="20"/>
                <w:lang w:val="ro-RO"/>
              </w:rPr>
            </w:pPr>
            <w:proofErr w:type="spellStart"/>
            <w:r w:rsidRPr="004E7E9B">
              <w:rPr>
                <w:bCs/>
                <w:color w:val="000000" w:themeColor="text1"/>
                <w:sz w:val="20"/>
                <w:szCs w:val="20"/>
                <w:lang w:val="en-US"/>
              </w:rPr>
              <w:t>Catrangiu</w:t>
            </w:r>
            <w:proofErr w:type="spellEnd"/>
            <w:r w:rsidRPr="004E7E9B">
              <w:rPr>
                <w:bCs/>
                <w:color w:val="000000" w:themeColor="text1"/>
                <w:sz w:val="20"/>
                <w:szCs w:val="20"/>
                <w:lang w:val="en-US"/>
              </w:rPr>
              <w:t xml:space="preserve">, A.S., Sin, I., </w:t>
            </w:r>
            <w:proofErr w:type="spellStart"/>
            <w:r w:rsidRPr="004E7E9B">
              <w:rPr>
                <w:bCs/>
                <w:color w:val="000000" w:themeColor="text1"/>
                <w:sz w:val="20"/>
                <w:szCs w:val="20"/>
                <w:lang w:val="en-US"/>
              </w:rPr>
              <w:t>Prioteasa</w:t>
            </w:r>
            <w:proofErr w:type="spellEnd"/>
            <w:r w:rsidRPr="004E7E9B">
              <w:rPr>
                <w:bCs/>
                <w:color w:val="000000" w:themeColor="text1"/>
                <w:sz w:val="20"/>
                <w:szCs w:val="20"/>
                <w:lang w:val="en-US"/>
              </w:rPr>
              <w:t xml:space="preserve">, P., </w:t>
            </w:r>
            <w:proofErr w:type="spellStart"/>
            <w:r w:rsidRPr="004E7E9B">
              <w:rPr>
                <w:bCs/>
                <w:color w:val="000000" w:themeColor="text1"/>
                <w:sz w:val="20"/>
                <w:szCs w:val="20"/>
                <w:lang w:val="en-US"/>
              </w:rPr>
              <w:t>Cotarta</w:t>
            </w:r>
            <w:proofErr w:type="spellEnd"/>
            <w:r w:rsidRPr="004E7E9B">
              <w:rPr>
                <w:bCs/>
                <w:color w:val="000000" w:themeColor="text1"/>
                <w:sz w:val="20"/>
                <w:szCs w:val="20"/>
                <w:lang w:val="en-US"/>
              </w:rPr>
              <w:t xml:space="preserve">, A., </w:t>
            </w:r>
            <w:proofErr w:type="spellStart"/>
            <w:r w:rsidRPr="004E7E9B">
              <w:rPr>
                <w:bCs/>
                <w:color w:val="000000" w:themeColor="text1"/>
                <w:sz w:val="20"/>
                <w:szCs w:val="20"/>
                <w:lang w:val="en-US"/>
              </w:rPr>
              <w:t>Cojocaru</w:t>
            </w:r>
            <w:proofErr w:type="spellEnd"/>
            <w:r w:rsidRPr="004E7E9B">
              <w:rPr>
                <w:bCs/>
                <w:color w:val="000000" w:themeColor="text1"/>
                <w:sz w:val="20"/>
                <w:szCs w:val="20"/>
                <w:lang w:val="en-US"/>
              </w:rPr>
              <w:t xml:space="preserve">, A., </w:t>
            </w:r>
            <w:proofErr w:type="spellStart"/>
            <w:r w:rsidRPr="004E7E9B">
              <w:rPr>
                <w:bCs/>
                <w:color w:val="000000" w:themeColor="text1"/>
                <w:sz w:val="20"/>
                <w:szCs w:val="20"/>
                <w:lang w:val="en-US"/>
              </w:rPr>
              <w:t>Anicai</w:t>
            </w:r>
            <w:proofErr w:type="spellEnd"/>
            <w:r w:rsidRPr="004E7E9B">
              <w:rPr>
                <w:bCs/>
                <w:color w:val="000000" w:themeColor="text1"/>
                <w:sz w:val="20"/>
                <w:szCs w:val="20"/>
                <w:lang w:val="en-US"/>
              </w:rPr>
              <w:t xml:space="preserve">, L., </w:t>
            </w:r>
            <w:proofErr w:type="spellStart"/>
            <w:r w:rsidRPr="004E7E9B">
              <w:rPr>
                <w:bCs/>
                <w:color w:val="000000" w:themeColor="text1"/>
                <w:sz w:val="20"/>
                <w:szCs w:val="20"/>
                <w:lang w:val="en-US"/>
              </w:rPr>
              <w:t>Visan</w:t>
            </w:r>
            <w:proofErr w:type="spellEnd"/>
            <w:r w:rsidRPr="004E7E9B">
              <w:rPr>
                <w:bCs/>
                <w:color w:val="000000" w:themeColor="text1"/>
                <w:sz w:val="20"/>
                <w:szCs w:val="20"/>
                <w:lang w:val="en-US"/>
              </w:rPr>
              <w:t>, T., Studies of antimony telluride and copper telluride films electrodeposition from choline chloride containing ionic liquids, Thin Solid Films, 611, 88-100, DOI: 10.1016/j.tsf.2016.04.030.</w:t>
            </w:r>
          </w:p>
        </w:tc>
      </w:tr>
      <w:tr w:rsidR="00D93C50" w:rsidRPr="00896B5D" w14:paraId="7ADFE7E4" w14:textId="77777777" w:rsidTr="000E61D3">
        <w:trPr>
          <w:jc w:val="center"/>
        </w:trPr>
        <w:tc>
          <w:tcPr>
            <w:tcW w:w="491" w:type="dxa"/>
            <w:shd w:val="clear" w:color="auto" w:fill="auto"/>
            <w:vAlign w:val="center"/>
          </w:tcPr>
          <w:p w14:paraId="631DD3E2" w14:textId="79F94CF1"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3</w:t>
            </w:r>
            <w:r w:rsidR="000E61D3">
              <w:rPr>
                <w:rFonts w:ascii="Cambria" w:hAnsi="Cambria"/>
                <w:color w:val="000000"/>
                <w:sz w:val="20"/>
                <w:szCs w:val="20"/>
                <w:lang w:val="ro-RO"/>
              </w:rPr>
              <w:t>5</w:t>
            </w:r>
          </w:p>
        </w:tc>
        <w:tc>
          <w:tcPr>
            <w:tcW w:w="1611" w:type="dxa"/>
            <w:shd w:val="clear" w:color="auto" w:fill="auto"/>
            <w:vAlign w:val="center"/>
          </w:tcPr>
          <w:p w14:paraId="0A5663D1"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Andrei Dan BUSUIOC</w:t>
            </w:r>
          </w:p>
        </w:tc>
        <w:tc>
          <w:tcPr>
            <w:tcW w:w="1441" w:type="dxa"/>
            <w:vAlign w:val="center"/>
          </w:tcPr>
          <w:p w14:paraId="2F3FECD1"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 xml:space="preserve">VISAN Teodor </w:t>
            </w:r>
          </w:p>
        </w:tc>
        <w:tc>
          <w:tcPr>
            <w:tcW w:w="1081" w:type="dxa"/>
            <w:shd w:val="clear" w:color="auto" w:fill="auto"/>
            <w:vAlign w:val="center"/>
          </w:tcPr>
          <w:p w14:paraId="426CE7FD"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2018</w:t>
            </w:r>
          </w:p>
        </w:tc>
        <w:tc>
          <w:tcPr>
            <w:tcW w:w="1745" w:type="dxa"/>
            <w:shd w:val="clear" w:color="auto" w:fill="auto"/>
            <w:vAlign w:val="center"/>
          </w:tcPr>
          <w:p w14:paraId="670CBB7C" w14:textId="77777777" w:rsidR="00D93C50" w:rsidRPr="00896B5D" w:rsidRDefault="00D93C50" w:rsidP="00D93C50">
            <w:pPr>
              <w:rPr>
                <w:rFonts w:ascii="Cambria" w:hAnsi="Cambria"/>
                <w:color w:val="000000"/>
                <w:sz w:val="20"/>
                <w:szCs w:val="20"/>
                <w:lang w:val="ro-RO"/>
              </w:rPr>
            </w:pPr>
            <w:r w:rsidRPr="00896B5D">
              <w:rPr>
                <w:rFonts w:ascii="Cambria" w:hAnsi="Cambria"/>
                <w:color w:val="000000"/>
                <w:sz w:val="20"/>
                <w:szCs w:val="20"/>
                <w:lang w:val="ro-RO"/>
              </w:rPr>
              <w:t xml:space="preserve">Studiul unor ceramici pe baza de dioxid de staniu pentru </w:t>
            </w:r>
            <w:proofErr w:type="spellStart"/>
            <w:r w:rsidRPr="00896B5D">
              <w:rPr>
                <w:rFonts w:ascii="Cambria" w:hAnsi="Cambria"/>
                <w:color w:val="000000"/>
                <w:sz w:val="20"/>
                <w:szCs w:val="20"/>
                <w:lang w:val="ro-RO"/>
              </w:rPr>
              <w:t>detectie</w:t>
            </w:r>
            <w:proofErr w:type="spellEnd"/>
            <w:r w:rsidRPr="00896B5D">
              <w:rPr>
                <w:rFonts w:ascii="Cambria" w:hAnsi="Cambria"/>
                <w:color w:val="000000"/>
                <w:sz w:val="20"/>
                <w:szCs w:val="20"/>
                <w:lang w:val="ro-RO"/>
              </w:rPr>
              <w:t xml:space="preserve"> de gaze si al </w:t>
            </w:r>
            <w:proofErr w:type="spellStart"/>
            <w:r w:rsidRPr="00896B5D">
              <w:rPr>
                <w:rFonts w:ascii="Cambria" w:hAnsi="Cambria"/>
                <w:color w:val="000000"/>
                <w:sz w:val="20"/>
                <w:szCs w:val="20"/>
                <w:lang w:val="ro-RO"/>
              </w:rPr>
              <w:t>corozivitatii</w:t>
            </w:r>
            <w:proofErr w:type="spellEnd"/>
            <w:r w:rsidRPr="00896B5D">
              <w:rPr>
                <w:rFonts w:ascii="Cambria" w:hAnsi="Cambria"/>
                <w:color w:val="000000"/>
                <w:sz w:val="20"/>
                <w:szCs w:val="20"/>
                <w:lang w:val="ro-RO"/>
              </w:rPr>
              <w:t xml:space="preserve"> fluidelor implicate in stingerea incendiilor</w:t>
            </w:r>
          </w:p>
        </w:tc>
        <w:tc>
          <w:tcPr>
            <w:tcW w:w="3150" w:type="dxa"/>
            <w:shd w:val="clear" w:color="auto" w:fill="auto"/>
            <w:vAlign w:val="center"/>
          </w:tcPr>
          <w:p w14:paraId="77CFD309" w14:textId="7E7F1B10" w:rsidR="00D93C50" w:rsidRPr="00896B5D" w:rsidRDefault="00D93C50" w:rsidP="00D93C50">
            <w:pPr>
              <w:jc w:val="center"/>
              <w:rPr>
                <w:rFonts w:ascii="Cambria" w:hAnsi="Cambria"/>
                <w:color w:val="000000"/>
                <w:sz w:val="20"/>
                <w:szCs w:val="20"/>
                <w:lang w:val="ro-RO"/>
              </w:rPr>
            </w:pPr>
            <w:r w:rsidRPr="004E7E9B">
              <w:rPr>
                <w:bCs/>
                <w:color w:val="000000" w:themeColor="text1"/>
                <w:sz w:val="20"/>
                <w:szCs w:val="20"/>
                <w:lang w:val="en-US"/>
              </w:rPr>
              <w:t xml:space="preserve">A.D. </w:t>
            </w:r>
            <w:proofErr w:type="spellStart"/>
            <w:r w:rsidRPr="004E7E9B">
              <w:rPr>
                <w:bCs/>
                <w:color w:val="000000" w:themeColor="text1"/>
                <w:sz w:val="20"/>
                <w:szCs w:val="20"/>
                <w:lang w:val="en-US"/>
              </w:rPr>
              <w:t>Busuioc</w:t>
            </w:r>
            <w:proofErr w:type="spellEnd"/>
            <w:r w:rsidRPr="004E7E9B">
              <w:rPr>
                <w:bCs/>
                <w:color w:val="000000" w:themeColor="text1"/>
                <w:sz w:val="20"/>
                <w:szCs w:val="20"/>
                <w:lang w:val="en-US"/>
              </w:rPr>
              <w:t xml:space="preserve">, R. </w:t>
            </w:r>
            <w:proofErr w:type="spellStart"/>
            <w:r w:rsidRPr="004E7E9B">
              <w:rPr>
                <w:bCs/>
                <w:color w:val="000000" w:themeColor="text1"/>
                <w:sz w:val="20"/>
                <w:szCs w:val="20"/>
                <w:lang w:val="en-US"/>
              </w:rPr>
              <w:t>Enuţă</w:t>
            </w:r>
            <w:proofErr w:type="spellEnd"/>
            <w:r w:rsidRPr="004E7E9B">
              <w:rPr>
                <w:bCs/>
                <w:color w:val="000000" w:themeColor="text1"/>
                <w:sz w:val="20"/>
                <w:szCs w:val="20"/>
                <w:lang w:val="en-US"/>
              </w:rPr>
              <w:t xml:space="preserve">, Ş. </w:t>
            </w:r>
            <w:proofErr w:type="spellStart"/>
            <w:r w:rsidRPr="004E7E9B">
              <w:rPr>
                <w:bCs/>
                <w:color w:val="000000" w:themeColor="text1"/>
                <w:sz w:val="20"/>
                <w:szCs w:val="20"/>
                <w:lang w:val="en-US"/>
              </w:rPr>
              <w:t>Stoleriu</w:t>
            </w:r>
            <w:proofErr w:type="spellEnd"/>
            <w:r w:rsidRPr="004E7E9B">
              <w:rPr>
                <w:bCs/>
                <w:color w:val="000000" w:themeColor="text1"/>
                <w:sz w:val="20"/>
                <w:szCs w:val="20"/>
                <w:lang w:val="en-US"/>
              </w:rPr>
              <w:t xml:space="preserve">, O. </w:t>
            </w:r>
            <w:proofErr w:type="spellStart"/>
            <w:r w:rsidRPr="004E7E9B">
              <w:rPr>
                <w:bCs/>
                <w:color w:val="000000" w:themeColor="text1"/>
                <w:sz w:val="20"/>
                <w:szCs w:val="20"/>
                <w:lang w:val="en-US"/>
              </w:rPr>
              <w:t>Oprea</w:t>
            </w:r>
            <w:proofErr w:type="spellEnd"/>
            <w:r w:rsidRPr="004E7E9B">
              <w:rPr>
                <w:bCs/>
                <w:color w:val="000000" w:themeColor="text1"/>
                <w:sz w:val="20"/>
                <w:szCs w:val="20"/>
                <w:lang w:val="en-US"/>
              </w:rPr>
              <w:t xml:space="preserve">, T. </w:t>
            </w:r>
            <w:proofErr w:type="spellStart"/>
            <w:r w:rsidRPr="004E7E9B">
              <w:rPr>
                <w:bCs/>
                <w:color w:val="000000" w:themeColor="text1"/>
                <w:sz w:val="20"/>
                <w:szCs w:val="20"/>
                <w:lang w:val="en-US"/>
              </w:rPr>
              <w:t>Vişan</w:t>
            </w:r>
            <w:proofErr w:type="spellEnd"/>
            <w:r w:rsidRPr="004E7E9B">
              <w:rPr>
                <w:bCs/>
                <w:color w:val="000000" w:themeColor="text1"/>
                <w:sz w:val="20"/>
                <w:szCs w:val="20"/>
                <w:lang w:val="en-US"/>
              </w:rPr>
              <w:t>, SnO2 powders doped with La3+ or V5+, Romanian Journal of Materials 47 [3] (2017) 293-297, http: //solacolu.chim.upb.ro/p293-297.pdf.</w:t>
            </w:r>
          </w:p>
        </w:tc>
      </w:tr>
      <w:tr w:rsidR="00D93C50" w:rsidRPr="00896B5D" w14:paraId="7D1D793F" w14:textId="77777777" w:rsidTr="000E61D3">
        <w:trPr>
          <w:jc w:val="center"/>
        </w:trPr>
        <w:tc>
          <w:tcPr>
            <w:tcW w:w="491" w:type="dxa"/>
            <w:shd w:val="clear" w:color="auto" w:fill="auto"/>
            <w:vAlign w:val="center"/>
          </w:tcPr>
          <w:p w14:paraId="7AD01E1F" w14:textId="49705228"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3</w:t>
            </w:r>
            <w:r w:rsidR="000E61D3">
              <w:rPr>
                <w:rFonts w:ascii="Cambria" w:hAnsi="Cambria"/>
                <w:color w:val="000000"/>
                <w:sz w:val="20"/>
                <w:szCs w:val="20"/>
                <w:lang w:val="ro-RO"/>
              </w:rPr>
              <w:t>6</w:t>
            </w:r>
          </w:p>
        </w:tc>
        <w:tc>
          <w:tcPr>
            <w:tcW w:w="1611" w:type="dxa"/>
            <w:shd w:val="clear" w:color="auto" w:fill="auto"/>
            <w:vAlign w:val="center"/>
          </w:tcPr>
          <w:p w14:paraId="1D2074B0"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rPr>
              <w:t>Dora Domnica Popescu (cas. Baciu)</w:t>
            </w:r>
          </w:p>
        </w:tc>
        <w:tc>
          <w:tcPr>
            <w:tcW w:w="1441" w:type="dxa"/>
            <w:vAlign w:val="center"/>
          </w:tcPr>
          <w:p w14:paraId="01294D4C"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VISAN Teodor</w:t>
            </w:r>
          </w:p>
        </w:tc>
        <w:tc>
          <w:tcPr>
            <w:tcW w:w="1081" w:type="dxa"/>
            <w:shd w:val="clear" w:color="auto" w:fill="auto"/>
            <w:vAlign w:val="center"/>
          </w:tcPr>
          <w:p w14:paraId="2887096B"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2020</w:t>
            </w:r>
          </w:p>
        </w:tc>
        <w:tc>
          <w:tcPr>
            <w:tcW w:w="1745" w:type="dxa"/>
            <w:shd w:val="clear" w:color="auto" w:fill="auto"/>
            <w:vAlign w:val="center"/>
          </w:tcPr>
          <w:p w14:paraId="5F81192C" w14:textId="77777777" w:rsidR="00D93C50" w:rsidRPr="00896B5D" w:rsidRDefault="00D93C50" w:rsidP="00D93C50">
            <w:pPr>
              <w:rPr>
                <w:rFonts w:ascii="Cambria" w:hAnsi="Cambria" w:cs="Arial"/>
                <w:sz w:val="20"/>
                <w:szCs w:val="20"/>
              </w:rPr>
            </w:pPr>
            <w:r w:rsidRPr="00896B5D">
              <w:rPr>
                <w:rFonts w:ascii="Cambria" w:hAnsi="Cambria" w:cs="Arial"/>
                <w:sz w:val="20"/>
                <w:szCs w:val="20"/>
              </w:rPr>
              <w:t xml:space="preserve">Aditivul alimentar glutamat monosodic: evaluarea citotoxicității și detecția electrochimică cu electrozi serigrafiați </w:t>
            </w:r>
          </w:p>
        </w:tc>
        <w:tc>
          <w:tcPr>
            <w:tcW w:w="3150" w:type="dxa"/>
            <w:shd w:val="clear" w:color="auto" w:fill="auto"/>
            <w:vAlign w:val="center"/>
          </w:tcPr>
          <w:p w14:paraId="4BB51618" w14:textId="3D556139" w:rsidR="00D93C50" w:rsidRPr="00896B5D" w:rsidRDefault="00D93C50" w:rsidP="00D93C50">
            <w:pPr>
              <w:jc w:val="center"/>
              <w:rPr>
                <w:rFonts w:ascii="Cambria" w:hAnsi="Cambria"/>
                <w:color w:val="000000"/>
                <w:sz w:val="20"/>
                <w:szCs w:val="20"/>
                <w:lang w:val="ro-RO"/>
              </w:rPr>
            </w:pPr>
            <w:r w:rsidRPr="004E7E9B">
              <w:rPr>
                <w:bCs/>
                <w:color w:val="000000" w:themeColor="text1"/>
                <w:sz w:val="20"/>
                <w:szCs w:val="20"/>
              </w:rPr>
              <w:t>A. Matei, R. Birjega, A. A. Vlad, B. Mitu, D. D. Baciu, M. Dinescu, R. Zăvoianu, LDH-interlayered nanostructures for biomedical and environmental applications, chapter 10 in: Functional Nanostructured Interfaces For Environmental And Biomedical Applications, 1st ed., Elsevier, Amsterdam, 2019. ISBN: 978-0-12-814401-5</w:t>
            </w:r>
          </w:p>
        </w:tc>
      </w:tr>
      <w:tr w:rsidR="00D93C50" w:rsidRPr="00896B5D" w14:paraId="2FE61A1F" w14:textId="77777777" w:rsidTr="000E61D3">
        <w:trPr>
          <w:jc w:val="center"/>
        </w:trPr>
        <w:tc>
          <w:tcPr>
            <w:tcW w:w="491" w:type="dxa"/>
            <w:shd w:val="clear" w:color="auto" w:fill="auto"/>
            <w:vAlign w:val="center"/>
          </w:tcPr>
          <w:p w14:paraId="6EC1609E" w14:textId="01B51D11"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3</w:t>
            </w:r>
            <w:r w:rsidR="000E61D3">
              <w:rPr>
                <w:rFonts w:ascii="Cambria" w:hAnsi="Cambria"/>
                <w:color w:val="000000"/>
                <w:sz w:val="20"/>
                <w:szCs w:val="20"/>
                <w:lang w:val="ro-RO"/>
              </w:rPr>
              <w:t>7</w:t>
            </w:r>
          </w:p>
        </w:tc>
        <w:tc>
          <w:tcPr>
            <w:tcW w:w="1611" w:type="dxa"/>
            <w:shd w:val="clear" w:color="auto" w:fill="auto"/>
            <w:vAlign w:val="center"/>
          </w:tcPr>
          <w:p w14:paraId="0BA47B9F"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Elisabeta Laura ANDREI (COACA)</w:t>
            </w:r>
          </w:p>
        </w:tc>
        <w:tc>
          <w:tcPr>
            <w:tcW w:w="1441" w:type="dxa"/>
            <w:vAlign w:val="center"/>
          </w:tcPr>
          <w:p w14:paraId="40273DBB"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 xml:space="preserve">VISAN Teodor </w:t>
            </w:r>
          </w:p>
        </w:tc>
        <w:tc>
          <w:tcPr>
            <w:tcW w:w="1081" w:type="dxa"/>
            <w:shd w:val="clear" w:color="auto" w:fill="auto"/>
            <w:vAlign w:val="center"/>
          </w:tcPr>
          <w:p w14:paraId="3C7806E6"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2018</w:t>
            </w:r>
          </w:p>
        </w:tc>
        <w:tc>
          <w:tcPr>
            <w:tcW w:w="1745" w:type="dxa"/>
            <w:shd w:val="clear" w:color="auto" w:fill="auto"/>
            <w:vAlign w:val="center"/>
          </w:tcPr>
          <w:p w14:paraId="63AD88D5" w14:textId="77777777" w:rsidR="00D93C50" w:rsidRPr="00896B5D" w:rsidRDefault="00D93C50" w:rsidP="00D93C50">
            <w:pPr>
              <w:rPr>
                <w:rFonts w:ascii="Cambria" w:hAnsi="Cambria"/>
                <w:color w:val="000000"/>
                <w:sz w:val="20"/>
                <w:szCs w:val="20"/>
                <w:lang w:val="ro-RO"/>
              </w:rPr>
            </w:pPr>
            <w:r w:rsidRPr="00896B5D">
              <w:rPr>
                <w:rFonts w:ascii="Cambria" w:hAnsi="Cambria"/>
                <w:color w:val="000000"/>
                <w:sz w:val="20"/>
                <w:szCs w:val="20"/>
                <w:lang w:val="ro-RO"/>
              </w:rPr>
              <w:t>Structuri ceramice protectoare pe bază de oxizi dezvoltate</w:t>
            </w:r>
            <w:r w:rsidRPr="00896B5D">
              <w:rPr>
                <w:rFonts w:ascii="Cambria" w:hAnsi="Cambria"/>
                <w:color w:val="000000"/>
                <w:sz w:val="20"/>
                <w:szCs w:val="20"/>
                <w:lang w:val="ro-RO"/>
              </w:rPr>
              <w:br/>
              <w:t xml:space="preserve">pe materiale de </w:t>
            </w:r>
            <w:r w:rsidRPr="00896B5D">
              <w:rPr>
                <w:rFonts w:ascii="Cambria" w:hAnsi="Cambria"/>
                <w:color w:val="000000"/>
                <w:sz w:val="20"/>
                <w:szCs w:val="20"/>
                <w:lang w:val="ro-RO"/>
              </w:rPr>
              <w:lastRenderedPageBreak/>
              <w:t>interes nuclear utilizând tehnici cu plasmă electrolitică</w:t>
            </w:r>
          </w:p>
        </w:tc>
        <w:tc>
          <w:tcPr>
            <w:tcW w:w="3150" w:type="dxa"/>
            <w:shd w:val="clear" w:color="auto" w:fill="auto"/>
            <w:vAlign w:val="center"/>
          </w:tcPr>
          <w:p w14:paraId="7C1E4265" w14:textId="16147A89" w:rsidR="00D93C50" w:rsidRPr="00896B5D" w:rsidRDefault="00D93C50" w:rsidP="00D93C50">
            <w:pPr>
              <w:jc w:val="center"/>
              <w:rPr>
                <w:rFonts w:ascii="Cambria" w:hAnsi="Cambria"/>
                <w:color w:val="000000"/>
                <w:sz w:val="20"/>
                <w:szCs w:val="20"/>
                <w:lang w:val="ro-RO"/>
              </w:rPr>
            </w:pPr>
            <w:r w:rsidRPr="004E7E9B">
              <w:rPr>
                <w:bCs/>
                <w:color w:val="000000" w:themeColor="text1"/>
                <w:sz w:val="20"/>
                <w:szCs w:val="20"/>
                <w:lang w:val="en-US"/>
              </w:rPr>
              <w:lastRenderedPageBreak/>
              <w:t xml:space="preserve">V.A. Andrei, E. </w:t>
            </w:r>
            <w:proofErr w:type="spellStart"/>
            <w:r w:rsidRPr="004E7E9B">
              <w:rPr>
                <w:bCs/>
                <w:color w:val="000000" w:themeColor="text1"/>
                <w:sz w:val="20"/>
                <w:szCs w:val="20"/>
                <w:lang w:val="en-US"/>
              </w:rPr>
              <w:t>Coaca</w:t>
            </w:r>
            <w:proofErr w:type="spellEnd"/>
            <w:r w:rsidRPr="004E7E9B">
              <w:rPr>
                <w:bCs/>
                <w:color w:val="000000" w:themeColor="text1"/>
                <w:sz w:val="20"/>
                <w:szCs w:val="20"/>
                <w:lang w:val="en-US"/>
              </w:rPr>
              <w:t xml:space="preserve">, M. </w:t>
            </w:r>
            <w:proofErr w:type="spellStart"/>
            <w:r w:rsidRPr="004E7E9B">
              <w:rPr>
                <w:bCs/>
                <w:color w:val="000000" w:themeColor="text1"/>
                <w:sz w:val="20"/>
                <w:szCs w:val="20"/>
                <w:lang w:val="en-US"/>
              </w:rPr>
              <w:t>Mihalache</w:t>
            </w:r>
            <w:proofErr w:type="spellEnd"/>
            <w:r w:rsidRPr="004E7E9B">
              <w:rPr>
                <w:bCs/>
                <w:color w:val="000000" w:themeColor="text1"/>
                <w:sz w:val="20"/>
                <w:szCs w:val="20"/>
                <w:lang w:val="en-US"/>
              </w:rPr>
              <w:t xml:space="preserve">, V. </w:t>
            </w:r>
            <w:proofErr w:type="spellStart"/>
            <w:r w:rsidRPr="004E7E9B">
              <w:rPr>
                <w:bCs/>
                <w:color w:val="000000" w:themeColor="text1"/>
                <w:sz w:val="20"/>
                <w:szCs w:val="20"/>
                <w:lang w:val="en-US"/>
              </w:rPr>
              <w:t>Malinovschi</w:t>
            </w:r>
            <w:proofErr w:type="spellEnd"/>
            <w:r w:rsidRPr="004E7E9B">
              <w:rPr>
                <w:bCs/>
                <w:color w:val="000000" w:themeColor="text1"/>
                <w:sz w:val="20"/>
                <w:szCs w:val="20"/>
                <w:lang w:val="en-US"/>
              </w:rPr>
              <w:t xml:space="preserve">, M. </w:t>
            </w:r>
            <w:proofErr w:type="spellStart"/>
            <w:r w:rsidRPr="004E7E9B">
              <w:rPr>
                <w:bCs/>
                <w:color w:val="000000" w:themeColor="text1"/>
                <w:sz w:val="20"/>
                <w:szCs w:val="20"/>
                <w:lang w:val="en-US"/>
              </w:rPr>
              <w:t>Patrascu-Minca</w:t>
            </w:r>
            <w:proofErr w:type="spellEnd"/>
            <w:r w:rsidRPr="004E7E9B">
              <w:rPr>
                <w:bCs/>
                <w:color w:val="000000" w:themeColor="text1"/>
                <w:sz w:val="20"/>
                <w:szCs w:val="20"/>
                <w:lang w:val="en-US"/>
              </w:rPr>
              <w:t xml:space="preserve">, Study of thin films developed during the electrochemical engineering techniques based on Plasma </w:t>
            </w:r>
            <w:r w:rsidRPr="004E7E9B">
              <w:rPr>
                <w:bCs/>
                <w:color w:val="000000" w:themeColor="text1"/>
                <w:sz w:val="20"/>
                <w:szCs w:val="20"/>
                <w:lang w:val="en-US"/>
              </w:rPr>
              <w:lastRenderedPageBreak/>
              <w:t>Electrolytic Oxidation applied on austenitic steels, Surface and Interface Analysis 48</w:t>
            </w:r>
            <w:r w:rsidRPr="004E7E9B">
              <w:rPr>
                <w:bCs/>
                <w:color w:val="000000" w:themeColor="text1"/>
                <w:sz w:val="20"/>
                <w:szCs w:val="20"/>
                <w:lang w:val="en-US"/>
              </w:rPr>
              <w:br/>
              <w:t>(2016) 654-659, DOI:10.1002/sia.6005</w:t>
            </w:r>
          </w:p>
        </w:tc>
      </w:tr>
      <w:tr w:rsidR="00D93C50" w:rsidRPr="00896B5D" w14:paraId="114EFBB1" w14:textId="77777777" w:rsidTr="000E61D3">
        <w:trPr>
          <w:jc w:val="center"/>
        </w:trPr>
        <w:tc>
          <w:tcPr>
            <w:tcW w:w="491" w:type="dxa"/>
            <w:shd w:val="clear" w:color="auto" w:fill="auto"/>
            <w:vAlign w:val="center"/>
          </w:tcPr>
          <w:p w14:paraId="6A35C0EC"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lastRenderedPageBreak/>
              <w:t>38</w:t>
            </w:r>
          </w:p>
        </w:tc>
        <w:tc>
          <w:tcPr>
            <w:tcW w:w="1611" w:type="dxa"/>
            <w:shd w:val="clear" w:color="auto" w:fill="auto"/>
            <w:vAlign w:val="center"/>
          </w:tcPr>
          <w:p w14:paraId="2B37024A" w14:textId="77777777" w:rsidR="00D93C50" w:rsidRPr="00896B5D" w:rsidRDefault="00D93C50" w:rsidP="00D93C50">
            <w:pPr>
              <w:jc w:val="center"/>
              <w:rPr>
                <w:rFonts w:ascii="Cambria" w:hAnsi="Cambria"/>
                <w:color w:val="000000"/>
                <w:sz w:val="20"/>
                <w:szCs w:val="20"/>
              </w:rPr>
            </w:pPr>
            <w:r w:rsidRPr="00896B5D">
              <w:rPr>
                <w:rFonts w:ascii="Cambria" w:hAnsi="Cambria"/>
                <w:color w:val="000000"/>
                <w:sz w:val="20"/>
                <w:szCs w:val="20"/>
              </w:rPr>
              <w:t>Elena VRABIE (PARLEA)</w:t>
            </w:r>
          </w:p>
        </w:tc>
        <w:tc>
          <w:tcPr>
            <w:tcW w:w="1441" w:type="dxa"/>
            <w:vAlign w:val="center"/>
          </w:tcPr>
          <w:p w14:paraId="785FA194" w14:textId="77777777" w:rsidR="00D93C50" w:rsidRPr="00896B5D" w:rsidRDefault="00D93C50" w:rsidP="00D93C50">
            <w:pPr>
              <w:jc w:val="center"/>
              <w:rPr>
                <w:rFonts w:ascii="Cambria" w:hAnsi="Cambria"/>
                <w:color w:val="000000"/>
                <w:sz w:val="20"/>
                <w:szCs w:val="20"/>
                <w:lang w:val="ro-RO"/>
              </w:rPr>
            </w:pPr>
            <w:proofErr w:type="spellStart"/>
            <w:r w:rsidRPr="00896B5D">
              <w:rPr>
                <w:rFonts w:ascii="Cambria" w:hAnsi="Cambria"/>
                <w:color w:val="000000"/>
                <w:sz w:val="20"/>
                <w:szCs w:val="20"/>
                <w:lang w:val="ro-RO"/>
              </w:rPr>
              <w:t>Rosca</w:t>
            </w:r>
            <w:proofErr w:type="spellEnd"/>
            <w:r w:rsidRPr="00896B5D">
              <w:rPr>
                <w:rFonts w:ascii="Cambria" w:hAnsi="Cambria"/>
                <w:color w:val="000000"/>
                <w:sz w:val="20"/>
                <w:szCs w:val="20"/>
                <w:lang w:val="ro-RO"/>
              </w:rPr>
              <w:t xml:space="preserve"> Sorin</w:t>
            </w:r>
          </w:p>
        </w:tc>
        <w:tc>
          <w:tcPr>
            <w:tcW w:w="1081" w:type="dxa"/>
            <w:shd w:val="clear" w:color="auto" w:fill="auto"/>
            <w:vAlign w:val="center"/>
          </w:tcPr>
          <w:p w14:paraId="07C69CA9"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2016</w:t>
            </w:r>
          </w:p>
        </w:tc>
        <w:tc>
          <w:tcPr>
            <w:tcW w:w="1745" w:type="dxa"/>
            <w:shd w:val="clear" w:color="auto" w:fill="auto"/>
            <w:vAlign w:val="center"/>
          </w:tcPr>
          <w:p w14:paraId="6974B677" w14:textId="77777777" w:rsidR="00D93C50" w:rsidRPr="00896B5D" w:rsidRDefault="00D93C50" w:rsidP="00D93C50">
            <w:pPr>
              <w:rPr>
                <w:rFonts w:ascii="Cambria" w:hAnsi="Cambria"/>
                <w:color w:val="000000"/>
                <w:sz w:val="20"/>
                <w:szCs w:val="20"/>
              </w:rPr>
            </w:pPr>
            <w:r w:rsidRPr="00896B5D">
              <w:rPr>
                <w:rFonts w:ascii="Cambria" w:hAnsi="Cambria"/>
                <w:color w:val="000000"/>
                <w:sz w:val="20"/>
                <w:szCs w:val="20"/>
              </w:rPr>
              <w:t>Reactii ale complecsilor tricarbonul-crom-aromatici cu diiodura de samarium si respectiv cu arene reactive</w:t>
            </w:r>
          </w:p>
        </w:tc>
        <w:tc>
          <w:tcPr>
            <w:tcW w:w="3150" w:type="dxa"/>
            <w:shd w:val="clear" w:color="auto" w:fill="auto"/>
            <w:vAlign w:val="center"/>
          </w:tcPr>
          <w:p w14:paraId="47187BB7" w14:textId="33CF39A6" w:rsidR="00D93C50" w:rsidRPr="00896B5D" w:rsidRDefault="00D93C50" w:rsidP="00D93C50">
            <w:pPr>
              <w:jc w:val="center"/>
              <w:rPr>
                <w:rFonts w:ascii="Cambria" w:hAnsi="Cambria"/>
                <w:color w:val="000000"/>
                <w:sz w:val="20"/>
                <w:szCs w:val="20"/>
                <w:lang w:val="ro-RO"/>
              </w:rPr>
            </w:pPr>
            <w:r w:rsidRPr="004E7E9B">
              <w:rPr>
                <w:bCs/>
                <w:color w:val="000000" w:themeColor="text1"/>
                <w:sz w:val="20"/>
                <w:szCs w:val="20"/>
                <w:lang w:val="en-US"/>
              </w:rPr>
              <w:t xml:space="preserve">Sorin I. </w:t>
            </w:r>
            <w:proofErr w:type="spellStart"/>
            <w:r w:rsidRPr="004E7E9B">
              <w:rPr>
                <w:bCs/>
                <w:color w:val="000000" w:themeColor="text1"/>
                <w:sz w:val="20"/>
                <w:szCs w:val="20"/>
                <w:lang w:val="en-US"/>
              </w:rPr>
              <w:t>Roşca</w:t>
            </w:r>
            <w:proofErr w:type="spellEnd"/>
            <w:r w:rsidRPr="004E7E9B">
              <w:rPr>
                <w:bCs/>
                <w:color w:val="000000" w:themeColor="text1"/>
                <w:sz w:val="20"/>
                <w:szCs w:val="20"/>
                <w:lang w:val="en-US"/>
              </w:rPr>
              <w:t xml:space="preserve">, Raluca Stan, Cristina Ott, Elena </w:t>
            </w:r>
            <w:proofErr w:type="spellStart"/>
            <w:r w:rsidRPr="004E7E9B">
              <w:rPr>
                <w:bCs/>
                <w:color w:val="000000" w:themeColor="text1"/>
                <w:sz w:val="20"/>
                <w:szCs w:val="20"/>
                <w:lang w:val="en-US"/>
              </w:rPr>
              <w:t>Pârlea</w:t>
            </w:r>
            <w:proofErr w:type="spellEnd"/>
            <w:r w:rsidRPr="004E7E9B">
              <w:rPr>
                <w:bCs/>
                <w:color w:val="000000" w:themeColor="text1"/>
                <w:sz w:val="20"/>
                <w:szCs w:val="20"/>
                <w:lang w:val="en-US"/>
              </w:rPr>
              <w:t>, “Condensation</w:t>
            </w:r>
            <w:r w:rsidRPr="004E7E9B">
              <w:rPr>
                <w:bCs/>
                <w:color w:val="000000" w:themeColor="text1"/>
                <w:sz w:val="20"/>
                <w:szCs w:val="20"/>
                <w:lang w:val="en-US"/>
              </w:rPr>
              <w:br/>
              <w:t>Reactions of Planar Chiral Tricarbonyl-Chromium-Complexed Benzylic Alcohols</w:t>
            </w:r>
            <w:r w:rsidRPr="004E7E9B">
              <w:rPr>
                <w:bCs/>
                <w:color w:val="000000" w:themeColor="text1"/>
                <w:sz w:val="20"/>
                <w:szCs w:val="20"/>
                <w:lang w:val="en-US"/>
              </w:rPr>
              <w:br/>
              <w:t xml:space="preserve">and Acetates with </w:t>
            </w:r>
            <w:proofErr w:type="spellStart"/>
            <w:r w:rsidRPr="004E7E9B">
              <w:rPr>
                <w:bCs/>
                <w:color w:val="000000" w:themeColor="text1"/>
                <w:sz w:val="20"/>
                <w:szCs w:val="20"/>
                <w:lang w:val="en-US"/>
              </w:rPr>
              <w:t>Reactives</w:t>
            </w:r>
            <w:proofErr w:type="spellEnd"/>
            <w:r w:rsidRPr="004E7E9B">
              <w:rPr>
                <w:bCs/>
                <w:color w:val="000000" w:themeColor="text1"/>
                <w:sz w:val="20"/>
                <w:szCs w:val="20"/>
                <w:lang w:val="en-US"/>
              </w:rPr>
              <w:t xml:space="preserve"> Arenes”, Revue </w:t>
            </w:r>
            <w:proofErr w:type="spellStart"/>
            <w:r w:rsidRPr="004E7E9B">
              <w:rPr>
                <w:bCs/>
                <w:color w:val="000000" w:themeColor="text1"/>
                <w:sz w:val="20"/>
                <w:szCs w:val="20"/>
                <w:lang w:val="en-US"/>
              </w:rPr>
              <w:t>Roumaine</w:t>
            </w:r>
            <w:proofErr w:type="spellEnd"/>
            <w:r w:rsidRPr="004E7E9B">
              <w:rPr>
                <w:bCs/>
                <w:color w:val="000000" w:themeColor="text1"/>
                <w:sz w:val="20"/>
                <w:szCs w:val="20"/>
                <w:lang w:val="en-US"/>
              </w:rPr>
              <w:t xml:space="preserve"> de </w:t>
            </w:r>
            <w:proofErr w:type="spellStart"/>
            <w:r w:rsidRPr="004E7E9B">
              <w:rPr>
                <w:bCs/>
                <w:color w:val="000000" w:themeColor="text1"/>
                <w:sz w:val="20"/>
                <w:szCs w:val="20"/>
                <w:lang w:val="en-US"/>
              </w:rPr>
              <w:t>Chimie</w:t>
            </w:r>
            <w:proofErr w:type="spellEnd"/>
            <w:r w:rsidRPr="004E7E9B">
              <w:rPr>
                <w:bCs/>
                <w:color w:val="000000" w:themeColor="text1"/>
                <w:sz w:val="20"/>
                <w:szCs w:val="20"/>
                <w:lang w:val="en-US"/>
              </w:rPr>
              <w:t>, 2010, 55,</w:t>
            </w:r>
            <w:r w:rsidRPr="004E7E9B">
              <w:rPr>
                <w:bCs/>
                <w:color w:val="000000" w:themeColor="text1"/>
                <w:sz w:val="20"/>
                <w:szCs w:val="20"/>
                <w:lang w:val="en-US"/>
              </w:rPr>
              <w:br/>
              <w:t>327-333</w:t>
            </w:r>
          </w:p>
        </w:tc>
      </w:tr>
      <w:tr w:rsidR="00D93C50" w:rsidRPr="00896B5D" w14:paraId="47F7B162" w14:textId="77777777" w:rsidTr="000E61D3">
        <w:trPr>
          <w:jc w:val="center"/>
        </w:trPr>
        <w:tc>
          <w:tcPr>
            <w:tcW w:w="491" w:type="dxa"/>
            <w:shd w:val="clear" w:color="auto" w:fill="auto"/>
            <w:vAlign w:val="center"/>
          </w:tcPr>
          <w:p w14:paraId="1E1A7178"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39</w:t>
            </w:r>
          </w:p>
        </w:tc>
        <w:tc>
          <w:tcPr>
            <w:tcW w:w="1611" w:type="dxa"/>
            <w:shd w:val="clear" w:color="auto" w:fill="auto"/>
            <w:vAlign w:val="center"/>
          </w:tcPr>
          <w:p w14:paraId="777FDCF6" w14:textId="77777777" w:rsidR="00D93C50" w:rsidRPr="00896B5D" w:rsidRDefault="00D93C50" w:rsidP="00D93C50">
            <w:pPr>
              <w:jc w:val="center"/>
              <w:rPr>
                <w:rFonts w:ascii="Cambria" w:hAnsi="Cambria"/>
                <w:color w:val="000000"/>
                <w:sz w:val="20"/>
                <w:szCs w:val="20"/>
                <w:lang w:val="en-US"/>
              </w:rPr>
            </w:pPr>
            <w:proofErr w:type="spellStart"/>
            <w:r w:rsidRPr="00896B5D">
              <w:rPr>
                <w:rFonts w:ascii="Cambria" w:hAnsi="Cambria"/>
                <w:color w:val="000000"/>
                <w:sz w:val="20"/>
                <w:szCs w:val="20"/>
                <w:lang w:val="en-US"/>
              </w:rPr>
              <w:t>Iancu</w:t>
            </w:r>
            <w:proofErr w:type="spellEnd"/>
            <w:r w:rsidRPr="00896B5D">
              <w:rPr>
                <w:rFonts w:ascii="Cambria" w:hAnsi="Cambria"/>
                <w:color w:val="000000"/>
                <w:sz w:val="20"/>
                <w:szCs w:val="20"/>
                <w:lang w:val="en-US"/>
              </w:rPr>
              <w:t xml:space="preserve"> </w:t>
            </w:r>
            <w:proofErr w:type="spellStart"/>
            <w:r w:rsidRPr="00896B5D">
              <w:rPr>
                <w:rFonts w:ascii="Cambria" w:hAnsi="Cambria"/>
                <w:color w:val="000000"/>
                <w:sz w:val="20"/>
                <w:szCs w:val="20"/>
                <w:lang w:val="en-US"/>
              </w:rPr>
              <w:t>Vasile</w:t>
            </w:r>
            <w:proofErr w:type="spellEnd"/>
            <w:r w:rsidRPr="00896B5D">
              <w:rPr>
                <w:rFonts w:ascii="Cambria" w:hAnsi="Cambria"/>
                <w:color w:val="000000"/>
                <w:sz w:val="20"/>
                <w:szCs w:val="20"/>
                <w:lang w:val="en-US"/>
              </w:rPr>
              <w:t>-Ion</w:t>
            </w:r>
          </w:p>
        </w:tc>
        <w:tc>
          <w:tcPr>
            <w:tcW w:w="1441" w:type="dxa"/>
            <w:vAlign w:val="center"/>
          </w:tcPr>
          <w:p w14:paraId="7F4CB76F"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Gabriel Lucian Radu</w:t>
            </w:r>
          </w:p>
        </w:tc>
        <w:tc>
          <w:tcPr>
            <w:tcW w:w="1081" w:type="dxa"/>
            <w:shd w:val="clear" w:color="auto" w:fill="auto"/>
            <w:vAlign w:val="center"/>
          </w:tcPr>
          <w:p w14:paraId="3D261715" w14:textId="77777777" w:rsidR="00D93C50" w:rsidRPr="00896B5D" w:rsidRDefault="00D93C50" w:rsidP="00D93C50">
            <w:pPr>
              <w:jc w:val="center"/>
              <w:rPr>
                <w:rFonts w:ascii="Cambria" w:hAnsi="Cambria"/>
                <w:color w:val="000000"/>
                <w:sz w:val="20"/>
                <w:szCs w:val="20"/>
                <w:lang w:val="ro-RO"/>
              </w:rPr>
            </w:pPr>
            <w:r w:rsidRPr="00896B5D">
              <w:rPr>
                <w:rFonts w:ascii="Cambria" w:hAnsi="Cambria"/>
                <w:color w:val="000000"/>
                <w:sz w:val="20"/>
                <w:szCs w:val="20"/>
                <w:lang w:val="ro-RO"/>
              </w:rPr>
              <w:t>2019</w:t>
            </w:r>
          </w:p>
        </w:tc>
        <w:tc>
          <w:tcPr>
            <w:tcW w:w="1745" w:type="dxa"/>
            <w:shd w:val="clear" w:color="auto" w:fill="auto"/>
            <w:vAlign w:val="center"/>
          </w:tcPr>
          <w:p w14:paraId="795060E9" w14:textId="77777777" w:rsidR="00D93C50" w:rsidRPr="00896B5D" w:rsidRDefault="00D93C50" w:rsidP="00D93C50">
            <w:pPr>
              <w:rPr>
                <w:rFonts w:ascii="Cambria" w:hAnsi="Cambria"/>
                <w:color w:val="000000"/>
                <w:sz w:val="20"/>
                <w:szCs w:val="20"/>
                <w:lang w:val="en-US"/>
              </w:rPr>
            </w:pPr>
            <w:proofErr w:type="spellStart"/>
            <w:r w:rsidRPr="00896B5D">
              <w:rPr>
                <w:rFonts w:ascii="Cambria" w:hAnsi="Cambria"/>
                <w:color w:val="000000"/>
                <w:sz w:val="20"/>
                <w:szCs w:val="20"/>
                <w:lang w:val="en-US"/>
              </w:rPr>
              <w:t>Dezvoltarea</w:t>
            </w:r>
            <w:proofErr w:type="spellEnd"/>
            <w:r w:rsidRPr="00896B5D">
              <w:rPr>
                <w:rFonts w:ascii="Cambria" w:hAnsi="Cambria"/>
                <w:color w:val="000000"/>
                <w:sz w:val="20"/>
                <w:szCs w:val="20"/>
                <w:lang w:val="en-US"/>
              </w:rPr>
              <w:t xml:space="preserve"> de </w:t>
            </w:r>
            <w:proofErr w:type="spellStart"/>
            <w:r w:rsidRPr="00896B5D">
              <w:rPr>
                <w:rFonts w:ascii="Cambria" w:hAnsi="Cambria"/>
                <w:color w:val="000000"/>
                <w:sz w:val="20"/>
                <w:szCs w:val="20"/>
                <w:lang w:val="en-US"/>
              </w:rPr>
              <w:t>noi</w:t>
            </w:r>
            <w:proofErr w:type="spellEnd"/>
            <w:r w:rsidRPr="00896B5D">
              <w:rPr>
                <w:rFonts w:ascii="Cambria" w:hAnsi="Cambria"/>
                <w:color w:val="000000"/>
                <w:sz w:val="20"/>
                <w:szCs w:val="20"/>
                <w:lang w:val="en-US"/>
              </w:rPr>
              <w:t xml:space="preserve"> </w:t>
            </w:r>
            <w:proofErr w:type="spellStart"/>
            <w:r w:rsidRPr="00896B5D">
              <w:rPr>
                <w:rFonts w:ascii="Cambria" w:hAnsi="Cambria"/>
                <w:color w:val="000000"/>
                <w:sz w:val="20"/>
                <w:szCs w:val="20"/>
                <w:lang w:val="en-US"/>
              </w:rPr>
              <w:t>metode</w:t>
            </w:r>
            <w:proofErr w:type="spellEnd"/>
            <w:r w:rsidRPr="00896B5D">
              <w:rPr>
                <w:rFonts w:ascii="Cambria" w:hAnsi="Cambria"/>
                <w:color w:val="000000"/>
                <w:sz w:val="20"/>
                <w:szCs w:val="20"/>
                <w:lang w:val="en-US"/>
              </w:rPr>
              <w:t xml:space="preserve"> </w:t>
            </w:r>
            <w:proofErr w:type="spellStart"/>
            <w:r w:rsidRPr="00896B5D">
              <w:rPr>
                <w:rFonts w:ascii="Cambria" w:hAnsi="Cambria"/>
                <w:color w:val="000000"/>
                <w:sz w:val="20"/>
                <w:szCs w:val="20"/>
                <w:lang w:val="en-US"/>
              </w:rPr>
              <w:t>cromatografice</w:t>
            </w:r>
            <w:proofErr w:type="spellEnd"/>
            <w:r w:rsidRPr="00896B5D">
              <w:rPr>
                <w:rFonts w:ascii="Cambria" w:hAnsi="Cambria"/>
                <w:color w:val="000000"/>
                <w:sz w:val="20"/>
                <w:szCs w:val="20"/>
                <w:lang w:val="en-US"/>
              </w:rPr>
              <w:t xml:space="preserve"> </w:t>
            </w:r>
            <w:proofErr w:type="spellStart"/>
            <w:r w:rsidRPr="00896B5D">
              <w:rPr>
                <w:rFonts w:ascii="Cambria" w:hAnsi="Cambria"/>
                <w:color w:val="000000"/>
                <w:sz w:val="20"/>
                <w:szCs w:val="20"/>
                <w:lang w:val="en-US"/>
              </w:rPr>
              <w:t>pentru</w:t>
            </w:r>
            <w:proofErr w:type="spellEnd"/>
            <w:r w:rsidRPr="00896B5D">
              <w:rPr>
                <w:rFonts w:ascii="Cambria" w:hAnsi="Cambria"/>
                <w:color w:val="000000"/>
                <w:sz w:val="20"/>
                <w:szCs w:val="20"/>
                <w:lang w:val="en-US"/>
              </w:rPr>
              <w:t xml:space="preserve"> </w:t>
            </w:r>
            <w:proofErr w:type="spellStart"/>
            <w:r w:rsidRPr="00896B5D">
              <w:rPr>
                <w:rFonts w:ascii="Cambria" w:hAnsi="Cambria"/>
                <w:color w:val="000000"/>
                <w:sz w:val="20"/>
                <w:szCs w:val="20"/>
                <w:lang w:val="en-US"/>
              </w:rPr>
              <w:t>detectia</w:t>
            </w:r>
            <w:proofErr w:type="spellEnd"/>
            <w:r w:rsidRPr="00896B5D">
              <w:rPr>
                <w:rFonts w:ascii="Cambria" w:hAnsi="Cambria"/>
                <w:color w:val="000000"/>
                <w:sz w:val="20"/>
                <w:szCs w:val="20"/>
                <w:lang w:val="en-US"/>
              </w:rPr>
              <w:t xml:space="preserve"> </w:t>
            </w:r>
            <w:proofErr w:type="spellStart"/>
            <w:r w:rsidRPr="00896B5D">
              <w:rPr>
                <w:rFonts w:ascii="Cambria" w:hAnsi="Cambria"/>
                <w:color w:val="000000"/>
                <w:sz w:val="20"/>
                <w:szCs w:val="20"/>
                <w:lang w:val="en-US"/>
              </w:rPr>
              <w:t>contaminantilor</w:t>
            </w:r>
            <w:proofErr w:type="spellEnd"/>
            <w:r w:rsidRPr="00896B5D">
              <w:rPr>
                <w:rFonts w:ascii="Cambria" w:hAnsi="Cambria"/>
                <w:color w:val="000000"/>
                <w:sz w:val="20"/>
                <w:szCs w:val="20"/>
                <w:lang w:val="en-US"/>
              </w:rPr>
              <w:t xml:space="preserve"> </w:t>
            </w:r>
            <w:proofErr w:type="spellStart"/>
            <w:r w:rsidRPr="00896B5D">
              <w:rPr>
                <w:rFonts w:ascii="Cambria" w:hAnsi="Cambria"/>
                <w:color w:val="000000"/>
                <w:sz w:val="20"/>
                <w:szCs w:val="20"/>
                <w:lang w:val="en-US"/>
              </w:rPr>
              <w:t>organici</w:t>
            </w:r>
            <w:proofErr w:type="spellEnd"/>
            <w:r w:rsidRPr="00896B5D">
              <w:rPr>
                <w:rFonts w:ascii="Cambria" w:hAnsi="Cambria"/>
                <w:color w:val="000000"/>
                <w:sz w:val="20"/>
                <w:szCs w:val="20"/>
                <w:lang w:val="en-US"/>
              </w:rPr>
              <w:t xml:space="preserve"> din probe de </w:t>
            </w:r>
            <w:proofErr w:type="spellStart"/>
            <w:r w:rsidRPr="00896B5D">
              <w:rPr>
                <w:rFonts w:ascii="Cambria" w:hAnsi="Cambria"/>
                <w:color w:val="000000"/>
                <w:sz w:val="20"/>
                <w:szCs w:val="20"/>
                <w:lang w:val="en-US"/>
              </w:rPr>
              <w:t>mediu</w:t>
            </w:r>
            <w:proofErr w:type="spellEnd"/>
          </w:p>
        </w:tc>
        <w:tc>
          <w:tcPr>
            <w:tcW w:w="3150" w:type="dxa"/>
            <w:shd w:val="clear" w:color="auto" w:fill="auto"/>
            <w:vAlign w:val="center"/>
          </w:tcPr>
          <w:p w14:paraId="4BE5BFB0" w14:textId="056F2710" w:rsidR="00D93C50" w:rsidRPr="00896B5D" w:rsidRDefault="00D93C50" w:rsidP="00D93C50">
            <w:pPr>
              <w:jc w:val="center"/>
              <w:rPr>
                <w:rFonts w:ascii="Cambria" w:hAnsi="Cambria"/>
                <w:color w:val="000000"/>
                <w:sz w:val="20"/>
                <w:szCs w:val="20"/>
                <w:lang w:val="ro-RO"/>
              </w:rPr>
            </w:pPr>
            <w:r w:rsidRPr="004E7E9B">
              <w:rPr>
                <w:bCs/>
                <w:color w:val="000000" w:themeColor="text1"/>
                <w:sz w:val="20"/>
                <w:szCs w:val="20"/>
                <w:lang w:val="en-US"/>
              </w:rPr>
              <w:t xml:space="preserve">V.I. </w:t>
            </w:r>
            <w:proofErr w:type="spellStart"/>
            <w:r w:rsidRPr="004E7E9B">
              <w:rPr>
                <w:bCs/>
                <w:color w:val="000000" w:themeColor="text1"/>
                <w:sz w:val="20"/>
                <w:szCs w:val="20"/>
                <w:lang w:val="en-US"/>
              </w:rPr>
              <w:t>Iancu</w:t>
            </w:r>
            <w:proofErr w:type="spellEnd"/>
            <w:r w:rsidRPr="004E7E9B">
              <w:rPr>
                <w:bCs/>
                <w:color w:val="000000" w:themeColor="text1"/>
                <w:sz w:val="20"/>
                <w:szCs w:val="20"/>
                <w:lang w:val="en-US"/>
              </w:rPr>
              <w:t xml:space="preserve">, G.L. Radu, </w:t>
            </w:r>
            <w:proofErr w:type="spellStart"/>
            <w:r w:rsidRPr="004E7E9B">
              <w:rPr>
                <w:bCs/>
                <w:color w:val="000000" w:themeColor="text1"/>
                <w:sz w:val="20"/>
                <w:szCs w:val="20"/>
                <w:lang w:val="en-US"/>
              </w:rPr>
              <w:t>Occurance</w:t>
            </w:r>
            <w:proofErr w:type="spellEnd"/>
            <w:r w:rsidRPr="004E7E9B">
              <w:rPr>
                <w:bCs/>
                <w:color w:val="000000" w:themeColor="text1"/>
                <w:sz w:val="20"/>
                <w:szCs w:val="20"/>
                <w:lang w:val="en-US"/>
              </w:rPr>
              <w:t xml:space="preserve"> of neonicotinoids in </w:t>
            </w:r>
            <w:proofErr w:type="gramStart"/>
            <w:r w:rsidRPr="004E7E9B">
              <w:rPr>
                <w:bCs/>
                <w:color w:val="000000" w:themeColor="text1"/>
                <w:sz w:val="20"/>
                <w:szCs w:val="20"/>
                <w:lang w:val="en-US"/>
              </w:rPr>
              <w:t>waste water</w:t>
            </w:r>
            <w:proofErr w:type="gramEnd"/>
            <w:r w:rsidRPr="004E7E9B">
              <w:rPr>
                <w:bCs/>
                <w:color w:val="000000" w:themeColor="text1"/>
                <w:sz w:val="20"/>
                <w:szCs w:val="20"/>
                <w:lang w:val="en-US"/>
              </w:rPr>
              <w:t xml:space="preserve"> from the Bucharest </w:t>
            </w:r>
            <w:proofErr w:type="spellStart"/>
            <w:r w:rsidRPr="004E7E9B">
              <w:rPr>
                <w:bCs/>
                <w:color w:val="000000" w:themeColor="text1"/>
                <w:sz w:val="20"/>
                <w:szCs w:val="20"/>
                <w:lang w:val="en-US"/>
              </w:rPr>
              <w:t>treatmentplant</w:t>
            </w:r>
            <w:proofErr w:type="spellEnd"/>
            <w:r w:rsidRPr="004E7E9B">
              <w:rPr>
                <w:bCs/>
                <w:color w:val="000000" w:themeColor="text1"/>
                <w:sz w:val="20"/>
                <w:szCs w:val="20"/>
                <w:lang w:val="en-US"/>
              </w:rPr>
              <w:t>, Anal. Methods, 10, 2018, 2691-2700</w:t>
            </w:r>
          </w:p>
        </w:tc>
      </w:tr>
    </w:tbl>
    <w:p w14:paraId="50F6658D" w14:textId="77777777" w:rsidR="00E7534C" w:rsidRPr="00DF5879" w:rsidRDefault="00E7534C" w:rsidP="003A0EB0">
      <w:pPr>
        <w:pStyle w:val="TableParagraph"/>
        <w:ind w:left="102" w:right="132"/>
        <w:jc w:val="both"/>
        <w:rPr>
          <w:rFonts w:ascii="Times New Roman" w:eastAsia="Times New Roman" w:hAnsi="Times New Roman" w:cs="Times New Roman"/>
          <w:bCs/>
          <w:sz w:val="20"/>
          <w:szCs w:val="20"/>
        </w:rPr>
      </w:pPr>
    </w:p>
    <w:sectPr w:rsidR="00E7534C" w:rsidRPr="00DF58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905C9"/>
    <w:multiLevelType w:val="hybridMultilevel"/>
    <w:tmpl w:val="A86CA5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628"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EB0"/>
    <w:rsid w:val="000365E5"/>
    <w:rsid w:val="000E08E8"/>
    <w:rsid w:val="000E61D3"/>
    <w:rsid w:val="0018193F"/>
    <w:rsid w:val="0019346F"/>
    <w:rsid w:val="003A0EB0"/>
    <w:rsid w:val="004625E1"/>
    <w:rsid w:val="004C5E0A"/>
    <w:rsid w:val="004E7E9B"/>
    <w:rsid w:val="005507F0"/>
    <w:rsid w:val="0056363C"/>
    <w:rsid w:val="0064192A"/>
    <w:rsid w:val="007D4233"/>
    <w:rsid w:val="00896B5D"/>
    <w:rsid w:val="00BF72B3"/>
    <w:rsid w:val="00C0287A"/>
    <w:rsid w:val="00CC08E8"/>
    <w:rsid w:val="00D73700"/>
    <w:rsid w:val="00D93C50"/>
    <w:rsid w:val="00D94231"/>
    <w:rsid w:val="00DF5879"/>
    <w:rsid w:val="00E7534C"/>
    <w:rsid w:val="00EC7A55"/>
    <w:rsid w:val="00EC7B12"/>
    <w:rsid w:val="00F40991"/>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decimalSymbol w:val=","/>
  <w:listSeparator w:val=","/>
  <w14:docId w14:val="0DB78566"/>
  <w15:chartTrackingRefBased/>
  <w15:docId w15:val="{52C89EF6-B6CA-CA40-BB3B-3BFA946D5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93F"/>
    <w:rPr>
      <w:rFonts w:ascii="Times New Roman" w:eastAsia="Times New Roman" w:hAnsi="Times New Roman" w:cs="Times New Roman"/>
      <w:lang w:eastAsia="en-GB"/>
    </w:rPr>
  </w:style>
  <w:style w:type="paragraph" w:styleId="Heading2">
    <w:name w:val="heading 2"/>
    <w:basedOn w:val="Normal"/>
    <w:link w:val="Heading2Char"/>
    <w:uiPriority w:val="9"/>
    <w:qFormat/>
    <w:rsid w:val="004625E1"/>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3A0EB0"/>
    <w:pPr>
      <w:widowControl w:val="0"/>
    </w:pPr>
    <w:rPr>
      <w:rFonts w:asciiTheme="minorHAnsi" w:eastAsiaTheme="minorHAnsi" w:hAnsiTheme="minorHAnsi" w:cstheme="minorBidi"/>
      <w:sz w:val="22"/>
      <w:szCs w:val="22"/>
      <w:lang w:val="en-US" w:eastAsia="en-US"/>
    </w:rPr>
  </w:style>
  <w:style w:type="paragraph" w:styleId="BalloonText">
    <w:name w:val="Balloon Text"/>
    <w:basedOn w:val="Normal"/>
    <w:link w:val="BalloonTextChar"/>
    <w:uiPriority w:val="99"/>
    <w:semiHidden/>
    <w:unhideWhenUsed/>
    <w:rsid w:val="0019346F"/>
    <w:pPr>
      <w:jc w:val="both"/>
    </w:pPr>
    <w:rPr>
      <w:rFonts w:eastAsiaTheme="minorHAnsi"/>
      <w:b/>
      <w:sz w:val="18"/>
      <w:szCs w:val="18"/>
      <w:lang w:val="en-US" w:eastAsia="en-US"/>
    </w:rPr>
  </w:style>
  <w:style w:type="character" w:customStyle="1" w:styleId="BalloonTextChar">
    <w:name w:val="Balloon Text Char"/>
    <w:basedOn w:val="DefaultParagraphFont"/>
    <w:link w:val="BalloonText"/>
    <w:uiPriority w:val="99"/>
    <w:semiHidden/>
    <w:rsid w:val="0019346F"/>
    <w:rPr>
      <w:rFonts w:ascii="Times New Roman" w:hAnsi="Times New Roman" w:cs="Times New Roman"/>
      <w:b/>
      <w:sz w:val="18"/>
      <w:szCs w:val="18"/>
      <w:lang w:val="en-US"/>
    </w:rPr>
  </w:style>
  <w:style w:type="character" w:customStyle="1" w:styleId="list-group-item">
    <w:name w:val="list-group-item"/>
    <w:basedOn w:val="DefaultParagraphFont"/>
    <w:rsid w:val="00D73700"/>
  </w:style>
  <w:style w:type="character" w:customStyle="1" w:styleId="anchortext">
    <w:name w:val="anchortext"/>
    <w:basedOn w:val="DefaultParagraphFont"/>
    <w:rsid w:val="00D73700"/>
  </w:style>
  <w:style w:type="character" w:customStyle="1" w:styleId="Heading2Char">
    <w:name w:val="Heading 2 Char"/>
    <w:basedOn w:val="DefaultParagraphFont"/>
    <w:link w:val="Heading2"/>
    <w:uiPriority w:val="9"/>
    <w:rsid w:val="004625E1"/>
    <w:rPr>
      <w:rFonts w:ascii="Times New Roman" w:eastAsia="Times New Roman" w:hAnsi="Times New Roman" w:cs="Times New Roman"/>
      <w:b/>
      <w:bCs/>
      <w:sz w:val="36"/>
      <w:szCs w:val="36"/>
      <w:lang w:eastAsia="en-GB"/>
    </w:rPr>
  </w:style>
  <w:style w:type="paragraph" w:styleId="ListParagraph">
    <w:name w:val="List Paragraph"/>
    <w:basedOn w:val="Normal"/>
    <w:uiPriority w:val="34"/>
    <w:qFormat/>
    <w:rsid w:val="0064192A"/>
    <w:pPr>
      <w:spacing w:after="200" w:line="276" w:lineRule="auto"/>
      <w:ind w:left="720"/>
      <w:contextualSpacing/>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772594">
      <w:bodyDiv w:val="1"/>
      <w:marLeft w:val="0"/>
      <w:marRight w:val="0"/>
      <w:marTop w:val="0"/>
      <w:marBottom w:val="0"/>
      <w:divBdr>
        <w:top w:val="none" w:sz="0" w:space="0" w:color="auto"/>
        <w:left w:val="none" w:sz="0" w:space="0" w:color="auto"/>
        <w:bottom w:val="none" w:sz="0" w:space="0" w:color="auto"/>
        <w:right w:val="none" w:sz="0" w:space="0" w:color="auto"/>
      </w:divBdr>
    </w:div>
    <w:div w:id="220753661">
      <w:bodyDiv w:val="1"/>
      <w:marLeft w:val="0"/>
      <w:marRight w:val="0"/>
      <w:marTop w:val="0"/>
      <w:marBottom w:val="0"/>
      <w:divBdr>
        <w:top w:val="none" w:sz="0" w:space="0" w:color="auto"/>
        <w:left w:val="none" w:sz="0" w:space="0" w:color="auto"/>
        <w:bottom w:val="none" w:sz="0" w:space="0" w:color="auto"/>
        <w:right w:val="none" w:sz="0" w:space="0" w:color="auto"/>
      </w:divBdr>
    </w:div>
    <w:div w:id="436871503">
      <w:bodyDiv w:val="1"/>
      <w:marLeft w:val="0"/>
      <w:marRight w:val="0"/>
      <w:marTop w:val="0"/>
      <w:marBottom w:val="0"/>
      <w:divBdr>
        <w:top w:val="none" w:sz="0" w:space="0" w:color="auto"/>
        <w:left w:val="none" w:sz="0" w:space="0" w:color="auto"/>
        <w:bottom w:val="none" w:sz="0" w:space="0" w:color="auto"/>
        <w:right w:val="none" w:sz="0" w:space="0" w:color="auto"/>
      </w:divBdr>
    </w:div>
    <w:div w:id="546334251">
      <w:bodyDiv w:val="1"/>
      <w:marLeft w:val="0"/>
      <w:marRight w:val="0"/>
      <w:marTop w:val="0"/>
      <w:marBottom w:val="0"/>
      <w:divBdr>
        <w:top w:val="none" w:sz="0" w:space="0" w:color="auto"/>
        <w:left w:val="none" w:sz="0" w:space="0" w:color="auto"/>
        <w:bottom w:val="none" w:sz="0" w:space="0" w:color="auto"/>
        <w:right w:val="none" w:sz="0" w:space="0" w:color="auto"/>
      </w:divBdr>
    </w:div>
    <w:div w:id="696006420">
      <w:bodyDiv w:val="1"/>
      <w:marLeft w:val="0"/>
      <w:marRight w:val="0"/>
      <w:marTop w:val="0"/>
      <w:marBottom w:val="0"/>
      <w:divBdr>
        <w:top w:val="none" w:sz="0" w:space="0" w:color="auto"/>
        <w:left w:val="none" w:sz="0" w:space="0" w:color="auto"/>
        <w:bottom w:val="none" w:sz="0" w:space="0" w:color="auto"/>
        <w:right w:val="none" w:sz="0" w:space="0" w:color="auto"/>
      </w:divBdr>
    </w:div>
    <w:div w:id="796753332">
      <w:bodyDiv w:val="1"/>
      <w:marLeft w:val="0"/>
      <w:marRight w:val="0"/>
      <w:marTop w:val="0"/>
      <w:marBottom w:val="0"/>
      <w:divBdr>
        <w:top w:val="none" w:sz="0" w:space="0" w:color="auto"/>
        <w:left w:val="none" w:sz="0" w:space="0" w:color="auto"/>
        <w:bottom w:val="none" w:sz="0" w:space="0" w:color="auto"/>
        <w:right w:val="none" w:sz="0" w:space="0" w:color="auto"/>
      </w:divBdr>
    </w:div>
    <w:div w:id="831022142">
      <w:bodyDiv w:val="1"/>
      <w:marLeft w:val="0"/>
      <w:marRight w:val="0"/>
      <w:marTop w:val="0"/>
      <w:marBottom w:val="0"/>
      <w:divBdr>
        <w:top w:val="none" w:sz="0" w:space="0" w:color="auto"/>
        <w:left w:val="none" w:sz="0" w:space="0" w:color="auto"/>
        <w:bottom w:val="none" w:sz="0" w:space="0" w:color="auto"/>
        <w:right w:val="none" w:sz="0" w:space="0" w:color="auto"/>
      </w:divBdr>
    </w:div>
    <w:div w:id="1018965656">
      <w:bodyDiv w:val="1"/>
      <w:marLeft w:val="0"/>
      <w:marRight w:val="0"/>
      <w:marTop w:val="0"/>
      <w:marBottom w:val="0"/>
      <w:divBdr>
        <w:top w:val="none" w:sz="0" w:space="0" w:color="auto"/>
        <w:left w:val="none" w:sz="0" w:space="0" w:color="auto"/>
        <w:bottom w:val="none" w:sz="0" w:space="0" w:color="auto"/>
        <w:right w:val="none" w:sz="0" w:space="0" w:color="auto"/>
      </w:divBdr>
    </w:div>
    <w:div w:id="1064598017">
      <w:bodyDiv w:val="1"/>
      <w:marLeft w:val="0"/>
      <w:marRight w:val="0"/>
      <w:marTop w:val="0"/>
      <w:marBottom w:val="0"/>
      <w:divBdr>
        <w:top w:val="none" w:sz="0" w:space="0" w:color="auto"/>
        <w:left w:val="none" w:sz="0" w:space="0" w:color="auto"/>
        <w:bottom w:val="none" w:sz="0" w:space="0" w:color="auto"/>
        <w:right w:val="none" w:sz="0" w:space="0" w:color="auto"/>
      </w:divBdr>
    </w:div>
    <w:div w:id="1316758015">
      <w:bodyDiv w:val="1"/>
      <w:marLeft w:val="0"/>
      <w:marRight w:val="0"/>
      <w:marTop w:val="0"/>
      <w:marBottom w:val="0"/>
      <w:divBdr>
        <w:top w:val="none" w:sz="0" w:space="0" w:color="auto"/>
        <w:left w:val="none" w:sz="0" w:space="0" w:color="auto"/>
        <w:bottom w:val="none" w:sz="0" w:space="0" w:color="auto"/>
        <w:right w:val="none" w:sz="0" w:space="0" w:color="auto"/>
      </w:divBdr>
    </w:div>
    <w:div w:id="1435634714">
      <w:bodyDiv w:val="1"/>
      <w:marLeft w:val="0"/>
      <w:marRight w:val="0"/>
      <w:marTop w:val="0"/>
      <w:marBottom w:val="0"/>
      <w:divBdr>
        <w:top w:val="none" w:sz="0" w:space="0" w:color="auto"/>
        <w:left w:val="none" w:sz="0" w:space="0" w:color="auto"/>
        <w:bottom w:val="none" w:sz="0" w:space="0" w:color="auto"/>
        <w:right w:val="none" w:sz="0" w:space="0" w:color="auto"/>
      </w:divBdr>
    </w:div>
    <w:div w:id="1838181545">
      <w:bodyDiv w:val="1"/>
      <w:marLeft w:val="0"/>
      <w:marRight w:val="0"/>
      <w:marTop w:val="0"/>
      <w:marBottom w:val="0"/>
      <w:divBdr>
        <w:top w:val="none" w:sz="0" w:space="0" w:color="auto"/>
        <w:left w:val="none" w:sz="0" w:space="0" w:color="auto"/>
        <w:bottom w:val="none" w:sz="0" w:space="0" w:color="auto"/>
        <w:right w:val="none" w:sz="0" w:space="0" w:color="auto"/>
      </w:divBdr>
    </w:div>
    <w:div w:id="198400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copus-com.am.e-nformation.ro/sourceid/29068?origin=recordpage"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4" ma:contentTypeDescription="Create a new document." ma:contentTypeScope="" ma:versionID="cf76688fb7020f2bb2b016df92b440d2">
  <xsd:schema xmlns:xsd="http://www.w3.org/2001/XMLSchema" xmlns:xs="http://www.w3.org/2001/XMLSchema" xmlns:p="http://schemas.microsoft.com/office/2006/metadata/properties" xmlns:ns2="95e1ec61-ddc2-45a9-9f55-1a1dea207809" targetNamespace="http://schemas.microsoft.com/office/2006/metadata/properties" ma:root="true" ma:fieldsID="46eb6f387732c347451ed53063248231" ns2:_="">
    <xsd:import namespace="95e1ec61-ddc2-45a9-9f55-1a1dea2078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1ec61-ddc2-45a9-9f55-1a1dea207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89CD85-CEA5-49ED-9B83-09DCFE4D7297}"/>
</file>

<file path=customXml/itemProps2.xml><?xml version="1.0" encoding="utf-8"?>
<ds:datastoreItem xmlns:ds="http://schemas.openxmlformats.org/officeDocument/2006/customXml" ds:itemID="{02C6F9FE-ABE4-4C8B-8EAF-C93666A6CC0C}"/>
</file>

<file path=customXml/itemProps3.xml><?xml version="1.0" encoding="utf-8"?>
<ds:datastoreItem xmlns:ds="http://schemas.openxmlformats.org/officeDocument/2006/customXml" ds:itemID="{8E5141EB-6B4B-4693-9C2D-608327CA4E2D}"/>
</file>

<file path=docProps/app.xml><?xml version="1.0" encoding="utf-8"?>
<Properties xmlns="http://schemas.openxmlformats.org/officeDocument/2006/extended-properties" xmlns:vt="http://schemas.openxmlformats.org/officeDocument/2006/docPropsVTypes">
  <Template>Normal.dotm</Template>
  <TotalTime>130</TotalTime>
  <Pages>7</Pages>
  <Words>2383</Words>
  <Characters>13587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 Stefan VOICU (24637)</dc:creator>
  <cp:keywords/>
  <dc:description/>
  <cp:lastModifiedBy>Ioan Stefan VOICU (24637)</cp:lastModifiedBy>
  <cp:revision>11</cp:revision>
  <dcterms:created xsi:type="dcterms:W3CDTF">2020-12-02T17:30:00Z</dcterms:created>
  <dcterms:modified xsi:type="dcterms:W3CDTF">2020-12-14T17:55:00Z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